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5263" w14:textId="56C74B44" w:rsidR="00BC37CE" w:rsidRDefault="00593175" w:rsidP="009F4078">
      <w:pPr>
        <w:ind w:right="-143"/>
        <w:rPr>
          <w:rFonts w:asciiTheme="minorHAnsi" w:eastAsiaTheme="majorEastAsia" w:hAnsiTheme="minorHAnsi" w:cstheme="minorHAnsi"/>
          <w:bCs/>
          <w:color w:val="232323" w:themeColor="text1"/>
          <w:sz w:val="48"/>
          <w:szCs w:val="28"/>
        </w:rPr>
      </w:pPr>
      <w:r>
        <w:rPr>
          <w:rFonts w:asciiTheme="minorHAnsi" w:eastAsiaTheme="majorEastAsia" w:hAnsiTheme="minorHAnsi" w:cstheme="minorHAnsi"/>
          <w:bCs/>
          <w:color w:val="232323" w:themeColor="text1"/>
          <w:sz w:val="48"/>
          <w:szCs w:val="28"/>
        </w:rPr>
        <w:t>Riktlinjer för visselblåsning</w:t>
      </w:r>
    </w:p>
    <w:p w14:paraId="58BC08BF" w14:textId="1E421DAE" w:rsidR="002119F7" w:rsidRPr="00DC68E3" w:rsidRDefault="00593175" w:rsidP="00DC68E3">
      <w:pPr>
        <w:rPr>
          <w:rFonts w:asciiTheme="minorHAnsi" w:hAnsiTheme="minorHAnsi" w:cstheme="minorHAnsi"/>
        </w:rPr>
      </w:pPr>
      <w:r>
        <w:rPr>
          <w:rFonts w:asciiTheme="minorHAnsi" w:hAnsiTheme="minorHAnsi" w:cstheme="minorHAnsi"/>
        </w:rPr>
        <w:t>Dessa</w:t>
      </w:r>
      <w:r w:rsidR="002119F7" w:rsidRPr="00DC68E3">
        <w:rPr>
          <w:rFonts w:asciiTheme="minorHAnsi" w:hAnsiTheme="minorHAnsi" w:cstheme="minorHAnsi"/>
        </w:rPr>
        <w:t xml:space="preserve"> riktlinjer för visselblås</w:t>
      </w:r>
      <w:r w:rsidR="00852805">
        <w:rPr>
          <w:rFonts w:asciiTheme="minorHAnsi" w:hAnsiTheme="minorHAnsi" w:cstheme="minorHAnsi"/>
        </w:rPr>
        <w:t>ning</w:t>
      </w:r>
      <w:r w:rsidR="002119F7" w:rsidRPr="00DC68E3">
        <w:rPr>
          <w:rFonts w:asciiTheme="minorHAnsi" w:hAnsiTheme="minorHAnsi" w:cstheme="minorHAnsi"/>
        </w:rPr>
        <w:t xml:space="preserve"> utgår från GDPR och EU:s direktiv om skydd av visselblåsare (2019/1937). </w:t>
      </w:r>
    </w:p>
    <w:p w14:paraId="04681072" w14:textId="4FF8EC1B" w:rsidR="00BC37CE" w:rsidRPr="00CA1DA0" w:rsidRDefault="00BC37CE" w:rsidP="003C643A">
      <w:pPr>
        <w:pStyle w:val="Rubrik1"/>
        <w:spacing w:before="240" w:after="0" w:line="259" w:lineRule="auto"/>
        <w:ind w:left="357" w:hanging="357"/>
        <w:jc w:val="both"/>
        <w:rPr>
          <w:rFonts w:asciiTheme="minorHAnsi" w:hAnsiTheme="minorHAnsi" w:cstheme="minorHAnsi"/>
          <w:bCs w:val="0"/>
          <w:sz w:val="32"/>
          <w:szCs w:val="32"/>
        </w:rPr>
      </w:pPr>
      <w:r w:rsidRPr="00CA1DA0">
        <w:rPr>
          <w:rFonts w:asciiTheme="minorHAnsi" w:hAnsiTheme="minorHAnsi" w:cstheme="minorHAnsi"/>
          <w:bCs w:val="0"/>
          <w:sz w:val="32"/>
          <w:szCs w:val="32"/>
        </w:rPr>
        <w:t>1. Inledning – vad är visselblåsning och varför är det viktigt?</w:t>
      </w:r>
    </w:p>
    <w:p w14:paraId="6479282C" w14:textId="55FFEA93" w:rsidR="00BC37CE" w:rsidRPr="00091F64" w:rsidRDefault="001A3DD1" w:rsidP="00BC37CE">
      <w:pPr>
        <w:rPr>
          <w:rFonts w:asciiTheme="minorHAnsi" w:hAnsiTheme="minorHAnsi" w:cstheme="minorHAnsi"/>
        </w:rPr>
      </w:pPr>
      <w:r>
        <w:rPr>
          <w:rFonts w:asciiTheme="minorHAnsi" w:hAnsiTheme="minorHAnsi" w:cstheme="minorHAnsi"/>
        </w:rPr>
        <w:t>Storskogen</w:t>
      </w:r>
      <w:r w:rsidR="00FB7A4F">
        <w:rPr>
          <w:rFonts w:asciiTheme="minorHAnsi" w:hAnsiTheme="minorHAnsi" w:cstheme="minorHAnsi"/>
        </w:rPr>
        <w:t xml:space="preserve"> </w:t>
      </w:r>
      <w:r w:rsidR="00BC37CE" w:rsidRPr="00091F64">
        <w:rPr>
          <w:rFonts w:asciiTheme="minorHAnsi" w:hAnsiTheme="minorHAnsi" w:cstheme="minorHAnsi"/>
        </w:rPr>
        <w:t xml:space="preserve">strävar efter </w:t>
      </w:r>
      <w:r w:rsidR="00141FD6">
        <w:rPr>
          <w:rFonts w:asciiTheme="minorHAnsi" w:hAnsiTheme="minorHAnsi" w:cstheme="minorHAnsi"/>
        </w:rPr>
        <w:t>att uppnå</w:t>
      </w:r>
      <w:r w:rsidR="00BC37CE" w:rsidRPr="00091F64">
        <w:rPr>
          <w:rFonts w:asciiTheme="minorHAnsi" w:hAnsiTheme="minorHAnsi" w:cstheme="minorHAnsi"/>
        </w:rPr>
        <w:t xml:space="preserve"> transparen</w:t>
      </w:r>
      <w:r w:rsidR="00141FD6">
        <w:rPr>
          <w:rFonts w:asciiTheme="minorHAnsi" w:hAnsiTheme="minorHAnsi" w:cstheme="minorHAnsi"/>
        </w:rPr>
        <w:t>s</w:t>
      </w:r>
      <w:r w:rsidR="00BC37CE" w:rsidRPr="00091F64">
        <w:rPr>
          <w:rFonts w:asciiTheme="minorHAnsi" w:hAnsiTheme="minorHAnsi" w:cstheme="minorHAnsi"/>
        </w:rPr>
        <w:t xml:space="preserve"> och</w:t>
      </w:r>
      <w:r w:rsidR="00141FD6">
        <w:rPr>
          <w:rFonts w:asciiTheme="minorHAnsi" w:hAnsiTheme="minorHAnsi" w:cstheme="minorHAnsi"/>
        </w:rPr>
        <w:t xml:space="preserve"> att ha</w:t>
      </w:r>
      <w:r w:rsidR="00BC37CE" w:rsidRPr="00091F64">
        <w:rPr>
          <w:rFonts w:asciiTheme="minorHAnsi" w:hAnsiTheme="minorHAnsi" w:cstheme="minorHAnsi"/>
        </w:rPr>
        <w:t xml:space="preserve"> en hög affärsetisk nivå</w:t>
      </w:r>
      <w:r w:rsidR="00292129">
        <w:rPr>
          <w:rFonts w:asciiTheme="minorHAnsi" w:hAnsiTheme="minorHAnsi" w:cstheme="minorHAnsi"/>
        </w:rPr>
        <w:t xml:space="preserve"> i vår organisation</w:t>
      </w:r>
      <w:r w:rsidR="00000C75">
        <w:rPr>
          <w:rFonts w:asciiTheme="minorHAnsi" w:hAnsiTheme="minorHAnsi" w:cstheme="minorHAnsi"/>
        </w:rPr>
        <w:t>, vilket inkluderar våra dotterbolag</w:t>
      </w:r>
      <w:r w:rsidR="00BC37CE" w:rsidRPr="00091F64">
        <w:rPr>
          <w:rFonts w:asciiTheme="minorHAnsi" w:hAnsiTheme="minorHAnsi" w:cstheme="minorHAnsi"/>
        </w:rPr>
        <w:t xml:space="preserve">. </w:t>
      </w:r>
    </w:p>
    <w:p w14:paraId="0303D5CF" w14:textId="2E6A4EDC" w:rsidR="00BC37CE" w:rsidRPr="00091F64" w:rsidRDefault="00BC37CE" w:rsidP="00BC37CE">
      <w:pPr>
        <w:rPr>
          <w:rFonts w:asciiTheme="minorHAnsi" w:hAnsiTheme="minorHAnsi" w:cstheme="minorHAnsi"/>
        </w:rPr>
      </w:pPr>
      <w:r w:rsidRPr="00091F64">
        <w:rPr>
          <w:rFonts w:asciiTheme="minorHAnsi" w:hAnsiTheme="minorHAnsi" w:cstheme="minorHAnsi"/>
        </w:rPr>
        <w:t xml:space="preserve">Vår visselblåsartjänst erbjuder en möjlighet att konfidentiellt </w:t>
      </w:r>
      <w:r w:rsidR="00141FD6">
        <w:rPr>
          <w:rFonts w:asciiTheme="minorHAnsi" w:hAnsiTheme="minorHAnsi" w:cstheme="minorHAnsi"/>
        </w:rPr>
        <w:t>göra organisationen uppmärksam på</w:t>
      </w:r>
      <w:r w:rsidRPr="00091F64">
        <w:rPr>
          <w:rFonts w:asciiTheme="minorHAnsi" w:hAnsiTheme="minorHAnsi" w:cstheme="minorHAnsi"/>
        </w:rPr>
        <w:t xml:space="preserve"> misstankar om oegentligheter. Tjänsten är </w:t>
      </w:r>
      <w:r w:rsidR="00141FD6">
        <w:rPr>
          <w:rFonts w:asciiTheme="minorHAnsi" w:hAnsiTheme="minorHAnsi" w:cstheme="minorHAnsi"/>
        </w:rPr>
        <w:t xml:space="preserve">ett </w:t>
      </w:r>
      <w:r w:rsidRPr="00091F64">
        <w:rPr>
          <w:rFonts w:asciiTheme="minorHAnsi" w:hAnsiTheme="minorHAnsi" w:cstheme="minorHAnsi"/>
        </w:rPr>
        <w:t>viktig</w:t>
      </w:r>
      <w:r w:rsidR="00141FD6">
        <w:rPr>
          <w:rFonts w:asciiTheme="minorHAnsi" w:hAnsiTheme="minorHAnsi" w:cstheme="minorHAnsi"/>
        </w:rPr>
        <w:t>t verktyg</w:t>
      </w:r>
      <w:r w:rsidRPr="00091F64">
        <w:rPr>
          <w:rFonts w:asciiTheme="minorHAnsi" w:hAnsiTheme="minorHAnsi" w:cstheme="minorHAnsi"/>
        </w:rPr>
        <w:t xml:space="preserve"> för att minska risker och för att upprätthålla förtroende för vår verksamhet, genom att vi kan </w:t>
      </w:r>
      <w:r w:rsidR="00141FD6">
        <w:rPr>
          <w:rFonts w:asciiTheme="minorHAnsi" w:hAnsiTheme="minorHAnsi" w:cstheme="minorHAnsi"/>
        </w:rPr>
        <w:t>identifiera</w:t>
      </w:r>
      <w:r w:rsidR="00141FD6" w:rsidRPr="00091F64">
        <w:rPr>
          <w:rFonts w:asciiTheme="minorHAnsi" w:hAnsiTheme="minorHAnsi" w:cstheme="minorHAnsi"/>
        </w:rPr>
        <w:t xml:space="preserve"> </w:t>
      </w:r>
      <w:r w:rsidRPr="00091F64">
        <w:rPr>
          <w:rFonts w:asciiTheme="minorHAnsi" w:hAnsiTheme="minorHAnsi" w:cstheme="minorHAnsi"/>
        </w:rPr>
        <w:t xml:space="preserve">och </w:t>
      </w:r>
      <w:r w:rsidR="004031FB" w:rsidRPr="00091F64">
        <w:rPr>
          <w:rFonts w:asciiTheme="minorHAnsi" w:hAnsiTheme="minorHAnsi" w:cstheme="minorHAnsi"/>
        </w:rPr>
        <w:t>åtgärda</w:t>
      </w:r>
      <w:r w:rsidRPr="00091F64">
        <w:rPr>
          <w:rFonts w:asciiTheme="minorHAnsi" w:hAnsiTheme="minorHAnsi" w:cstheme="minorHAnsi"/>
        </w:rPr>
        <w:t xml:space="preserve"> misstänkta oegentligheter i ett tidigt skede. </w:t>
      </w:r>
    </w:p>
    <w:p w14:paraId="152B8D0F" w14:textId="55D6F5D3" w:rsidR="00BC37CE" w:rsidRPr="00091F64" w:rsidRDefault="00251B86" w:rsidP="00BC37CE">
      <w:pPr>
        <w:rPr>
          <w:rFonts w:asciiTheme="minorHAnsi" w:hAnsiTheme="minorHAnsi" w:cstheme="minorHAnsi"/>
        </w:rPr>
      </w:pPr>
      <w:r>
        <w:rPr>
          <w:rFonts w:asciiTheme="minorHAnsi" w:hAnsiTheme="minorHAnsi" w:cstheme="minorHAnsi"/>
        </w:rPr>
        <w:t>Rapporter</w:t>
      </w:r>
      <w:r w:rsidRPr="00091F64">
        <w:rPr>
          <w:rFonts w:asciiTheme="minorHAnsi" w:hAnsiTheme="minorHAnsi" w:cstheme="minorHAnsi"/>
        </w:rPr>
        <w:t xml:space="preserve"> </w:t>
      </w:r>
      <w:r w:rsidR="00BC37CE" w:rsidRPr="00091F64">
        <w:rPr>
          <w:rFonts w:asciiTheme="minorHAnsi" w:hAnsiTheme="minorHAnsi" w:cstheme="minorHAnsi"/>
        </w:rPr>
        <w:t>kan</w:t>
      </w:r>
      <w:r w:rsidR="0019243A">
        <w:rPr>
          <w:rFonts w:asciiTheme="minorHAnsi" w:hAnsiTheme="minorHAnsi" w:cstheme="minorHAnsi"/>
        </w:rPr>
        <w:t xml:space="preserve"> i tjänsten</w:t>
      </w:r>
      <w:r w:rsidR="00BC37CE" w:rsidRPr="00091F64">
        <w:rPr>
          <w:rFonts w:asciiTheme="minorHAnsi" w:hAnsiTheme="minorHAnsi" w:cstheme="minorHAnsi"/>
        </w:rPr>
        <w:t xml:space="preserve"> lämnas öppet eller anonymt</w:t>
      </w:r>
      <w:r w:rsidR="009F78A8">
        <w:rPr>
          <w:rFonts w:asciiTheme="minorHAnsi" w:hAnsiTheme="minorHAnsi" w:cstheme="minorHAnsi"/>
        </w:rPr>
        <w:t xml:space="preserve"> genom användning av vår visselblåsartjänst</w:t>
      </w:r>
      <w:r w:rsidR="00BC37CE" w:rsidRPr="00091F64">
        <w:rPr>
          <w:rFonts w:asciiTheme="minorHAnsi" w:hAnsiTheme="minorHAnsi" w:cstheme="minorHAnsi"/>
        </w:rPr>
        <w:t>.</w:t>
      </w:r>
    </w:p>
    <w:p w14:paraId="6FB6F774" w14:textId="01497AC0" w:rsidR="002126A2" w:rsidRPr="00CA1DA0" w:rsidRDefault="00BC37CE" w:rsidP="003C643A">
      <w:pPr>
        <w:pStyle w:val="Rubrik1"/>
        <w:spacing w:before="240" w:after="0" w:line="259" w:lineRule="auto"/>
        <w:ind w:left="357" w:hanging="357"/>
        <w:jc w:val="both"/>
        <w:rPr>
          <w:rFonts w:asciiTheme="minorHAnsi" w:hAnsiTheme="minorHAnsi" w:cstheme="minorHAnsi"/>
          <w:bCs w:val="0"/>
          <w:sz w:val="32"/>
          <w:szCs w:val="32"/>
        </w:rPr>
      </w:pPr>
      <w:r w:rsidRPr="00CA1DA0">
        <w:rPr>
          <w:rFonts w:asciiTheme="minorHAnsi" w:hAnsiTheme="minorHAnsi" w:cstheme="minorHAnsi"/>
          <w:bCs w:val="0"/>
          <w:sz w:val="32"/>
          <w:szCs w:val="32"/>
        </w:rPr>
        <w:t xml:space="preserve">2. </w:t>
      </w:r>
      <w:r w:rsidR="00714E9D" w:rsidRPr="00CA1DA0">
        <w:rPr>
          <w:rFonts w:asciiTheme="minorHAnsi" w:hAnsiTheme="minorHAnsi" w:cstheme="minorHAnsi"/>
          <w:bCs w:val="0"/>
          <w:sz w:val="32"/>
          <w:szCs w:val="32"/>
        </w:rPr>
        <w:t>När kan man visselblåsa</w:t>
      </w:r>
      <w:r w:rsidR="002126A2" w:rsidRPr="00CA1DA0">
        <w:rPr>
          <w:rFonts w:asciiTheme="minorHAnsi" w:hAnsiTheme="minorHAnsi" w:cstheme="minorHAnsi"/>
          <w:bCs w:val="0"/>
          <w:sz w:val="32"/>
          <w:szCs w:val="32"/>
        </w:rPr>
        <w:t xml:space="preserve">? </w:t>
      </w:r>
    </w:p>
    <w:p w14:paraId="36445291" w14:textId="59C1BFC1" w:rsidR="00AF3EA2" w:rsidRDefault="000E06D2" w:rsidP="00BC37CE">
      <w:pPr>
        <w:rPr>
          <w:rFonts w:asciiTheme="minorHAnsi" w:hAnsiTheme="minorHAnsi" w:cstheme="minorHAnsi"/>
        </w:rPr>
      </w:pPr>
      <w:r w:rsidRPr="00E95CE6">
        <w:rPr>
          <w:rFonts w:asciiTheme="minorHAnsi" w:hAnsiTheme="minorHAnsi" w:cstheme="minorHAnsi"/>
        </w:rPr>
        <w:t>Vår rapporter</w:t>
      </w:r>
      <w:r>
        <w:rPr>
          <w:rFonts w:asciiTheme="minorHAnsi" w:hAnsiTheme="minorHAnsi" w:cstheme="minorHAnsi"/>
        </w:rPr>
        <w:t>ings</w:t>
      </w:r>
      <w:r w:rsidRPr="00E95CE6">
        <w:rPr>
          <w:rFonts w:asciiTheme="minorHAnsi" w:hAnsiTheme="minorHAnsi" w:cstheme="minorHAnsi"/>
        </w:rPr>
        <w:t>kanal</w:t>
      </w:r>
      <w:r w:rsidRPr="00091F64">
        <w:rPr>
          <w:rFonts w:asciiTheme="minorHAnsi" w:hAnsiTheme="minorHAnsi" w:cstheme="minorHAnsi"/>
        </w:rPr>
        <w:t xml:space="preserve"> </w:t>
      </w:r>
      <w:r w:rsidR="00BC37CE" w:rsidRPr="00091F64">
        <w:rPr>
          <w:rFonts w:asciiTheme="minorHAnsi" w:hAnsiTheme="minorHAnsi" w:cstheme="minorHAnsi"/>
        </w:rPr>
        <w:t xml:space="preserve">kan användas för att </w:t>
      </w:r>
      <w:r w:rsidR="00141FD6">
        <w:rPr>
          <w:rFonts w:asciiTheme="minorHAnsi" w:hAnsiTheme="minorHAnsi" w:cstheme="minorHAnsi"/>
        </w:rPr>
        <w:t>varna</w:t>
      </w:r>
      <w:r w:rsidR="00141FD6" w:rsidRPr="00091F64">
        <w:rPr>
          <w:rFonts w:asciiTheme="minorHAnsi" w:hAnsiTheme="minorHAnsi" w:cstheme="minorHAnsi"/>
        </w:rPr>
        <w:t xml:space="preserve"> </w:t>
      </w:r>
      <w:r w:rsidR="004B4765">
        <w:rPr>
          <w:rFonts w:asciiTheme="minorHAnsi" w:hAnsiTheme="minorHAnsi" w:cstheme="minorHAnsi"/>
        </w:rPr>
        <w:t>Storskogen</w:t>
      </w:r>
      <w:r w:rsidR="00BC37CE" w:rsidRPr="00091F64">
        <w:rPr>
          <w:rFonts w:asciiTheme="minorHAnsi" w:hAnsiTheme="minorHAnsi" w:cstheme="minorHAnsi"/>
        </w:rPr>
        <w:t xml:space="preserve"> </w:t>
      </w:r>
      <w:r w:rsidR="00EF7F18">
        <w:rPr>
          <w:rFonts w:asciiTheme="minorHAnsi" w:hAnsiTheme="minorHAnsi" w:cstheme="minorHAnsi"/>
        </w:rPr>
        <w:t xml:space="preserve">och dess dotterbolag </w:t>
      </w:r>
      <w:r w:rsidR="00BC37CE" w:rsidRPr="00091F64">
        <w:rPr>
          <w:rFonts w:asciiTheme="minorHAnsi" w:hAnsiTheme="minorHAnsi" w:cstheme="minorHAnsi"/>
        </w:rPr>
        <w:t xml:space="preserve">om </w:t>
      </w:r>
      <w:r w:rsidR="006042DA">
        <w:rPr>
          <w:rFonts w:asciiTheme="minorHAnsi" w:hAnsiTheme="minorHAnsi" w:cstheme="minorHAnsi"/>
        </w:rPr>
        <w:t>missförhållanden av allmänintresse</w:t>
      </w:r>
      <w:r w:rsidR="00BC37CE" w:rsidRPr="00091F64">
        <w:rPr>
          <w:rFonts w:asciiTheme="minorHAnsi" w:hAnsiTheme="minorHAnsi" w:cstheme="minorHAnsi"/>
        </w:rPr>
        <w:t xml:space="preserve"> som kan </w:t>
      </w:r>
      <w:r w:rsidR="00653BF8">
        <w:rPr>
          <w:rFonts w:asciiTheme="minorHAnsi" w:hAnsiTheme="minorHAnsi" w:cstheme="minorHAnsi"/>
        </w:rPr>
        <w:t>påverka människor</w:t>
      </w:r>
      <w:r w:rsidR="00BC37CE" w:rsidRPr="00091F64">
        <w:rPr>
          <w:rFonts w:asciiTheme="minorHAnsi" w:hAnsiTheme="minorHAnsi" w:cstheme="minorHAnsi"/>
        </w:rPr>
        <w:t>, vår</w:t>
      </w:r>
      <w:r w:rsidR="000A3465">
        <w:rPr>
          <w:rFonts w:asciiTheme="minorHAnsi" w:hAnsiTheme="minorHAnsi" w:cstheme="minorHAnsi"/>
        </w:rPr>
        <w:t>a</w:t>
      </w:r>
      <w:r w:rsidR="00BC37CE" w:rsidRPr="00091F64">
        <w:rPr>
          <w:rFonts w:asciiTheme="minorHAnsi" w:hAnsiTheme="minorHAnsi" w:cstheme="minorHAnsi"/>
        </w:rPr>
        <w:t xml:space="preserve"> företag/vår organisation, samhället eller miljön</w:t>
      </w:r>
      <w:r w:rsidR="00653BF8">
        <w:rPr>
          <w:rFonts w:asciiTheme="minorHAnsi" w:hAnsiTheme="minorHAnsi" w:cstheme="minorHAnsi"/>
        </w:rPr>
        <w:t xml:space="preserve">. </w:t>
      </w:r>
    </w:p>
    <w:p w14:paraId="23C407C8" w14:textId="3DD3010D" w:rsidR="00653BF8" w:rsidRPr="00091F64" w:rsidRDefault="00653BF8" w:rsidP="00BC37CE">
      <w:pPr>
        <w:rPr>
          <w:rFonts w:asciiTheme="minorHAnsi" w:hAnsiTheme="minorHAnsi" w:cstheme="minorHAnsi"/>
        </w:rPr>
      </w:pPr>
      <w:r>
        <w:rPr>
          <w:rFonts w:asciiTheme="minorHAnsi" w:hAnsiTheme="minorHAnsi" w:cstheme="minorHAnsi"/>
        </w:rPr>
        <w:t>Ärenden som rapporteras kan innehålla information om brottslighet, oegentligheter och överträdelser eller andra handlingar som bryter mot EU:s eller nationell lagstiftning i ett arbetsrelaterat sammanhang, till exempel:</w:t>
      </w:r>
    </w:p>
    <w:p w14:paraId="5A7EF707" w14:textId="21E6B9F1" w:rsidR="00AF3EA2" w:rsidRDefault="00653BF8" w:rsidP="00AF3EA2">
      <w:pPr>
        <w:pStyle w:val="Liststycke"/>
        <w:numPr>
          <w:ilvl w:val="0"/>
          <w:numId w:val="31"/>
        </w:numPr>
        <w:rPr>
          <w:rFonts w:asciiTheme="minorHAnsi" w:hAnsiTheme="minorHAnsi" w:cstheme="minorHAnsi"/>
        </w:rPr>
      </w:pPr>
      <w:r w:rsidRPr="00DC68E3">
        <w:rPr>
          <w:rFonts w:asciiTheme="minorHAnsi" w:hAnsiTheme="minorHAnsi" w:cstheme="minorHAnsi"/>
          <w:b/>
          <w:bCs/>
        </w:rPr>
        <w:t>Korruption och finansiella oegentligheter</w:t>
      </w:r>
      <w:r>
        <w:rPr>
          <w:rFonts w:asciiTheme="minorHAnsi" w:hAnsiTheme="minorHAnsi" w:cstheme="minorHAnsi"/>
        </w:rPr>
        <w:t>, som till exempel mutor, illojal konkurrens, penningtvätt, bedrägerier och intressekonflikter</w:t>
      </w:r>
      <w:r w:rsidR="008B133C">
        <w:rPr>
          <w:rFonts w:asciiTheme="minorHAnsi" w:hAnsiTheme="minorHAnsi" w:cstheme="minorHAnsi"/>
        </w:rPr>
        <w:t>.</w:t>
      </w:r>
      <w:r>
        <w:rPr>
          <w:rFonts w:asciiTheme="minorHAnsi" w:hAnsiTheme="minorHAnsi" w:cstheme="minorHAnsi"/>
        </w:rPr>
        <w:t xml:space="preserve"> </w:t>
      </w:r>
    </w:p>
    <w:p w14:paraId="4197A82A" w14:textId="2B78050E" w:rsidR="00653BF8" w:rsidRDefault="00653BF8" w:rsidP="00AF3EA2">
      <w:pPr>
        <w:pStyle w:val="Liststycke"/>
        <w:numPr>
          <w:ilvl w:val="0"/>
          <w:numId w:val="31"/>
        </w:numPr>
        <w:rPr>
          <w:rFonts w:asciiTheme="minorHAnsi" w:hAnsiTheme="minorHAnsi" w:cstheme="minorHAnsi"/>
        </w:rPr>
      </w:pPr>
      <w:r w:rsidRPr="00DC68E3">
        <w:rPr>
          <w:rFonts w:asciiTheme="minorHAnsi" w:hAnsiTheme="minorHAnsi" w:cstheme="minorHAnsi"/>
          <w:b/>
          <w:bCs/>
        </w:rPr>
        <w:t>Brott som rör hälsa och säkerhet</w:t>
      </w:r>
      <w:r>
        <w:rPr>
          <w:rFonts w:asciiTheme="minorHAnsi" w:hAnsiTheme="minorHAnsi" w:cstheme="minorHAnsi"/>
        </w:rPr>
        <w:t>, som till exempel arbetsmiljö, produktsäkerhet, allvarlig diskriminering och trakasserier som strider mot lagen</w:t>
      </w:r>
      <w:r w:rsidR="008B133C">
        <w:rPr>
          <w:rFonts w:asciiTheme="minorHAnsi" w:hAnsiTheme="minorHAnsi" w:cstheme="minorHAnsi"/>
        </w:rPr>
        <w:t>.</w:t>
      </w:r>
    </w:p>
    <w:p w14:paraId="2D1066A4" w14:textId="3666ADE6" w:rsidR="00653BF8" w:rsidRDefault="00653BF8" w:rsidP="00AF3EA2">
      <w:pPr>
        <w:pStyle w:val="Liststycke"/>
        <w:numPr>
          <w:ilvl w:val="0"/>
          <w:numId w:val="31"/>
        </w:numPr>
        <w:rPr>
          <w:rFonts w:asciiTheme="minorHAnsi" w:hAnsiTheme="minorHAnsi" w:cstheme="minorHAnsi"/>
        </w:rPr>
      </w:pPr>
      <w:r w:rsidRPr="00DC68E3">
        <w:rPr>
          <w:rFonts w:asciiTheme="minorHAnsi" w:hAnsiTheme="minorHAnsi" w:cstheme="minorHAnsi"/>
          <w:b/>
          <w:bCs/>
        </w:rPr>
        <w:t>Miljöbrott</w:t>
      </w:r>
      <w:r>
        <w:rPr>
          <w:rFonts w:asciiTheme="minorHAnsi" w:hAnsiTheme="minorHAnsi" w:cstheme="minorHAnsi"/>
        </w:rPr>
        <w:t>, som till exempel olaglig hantering av farligt avfall</w:t>
      </w:r>
      <w:r w:rsidR="008B133C">
        <w:rPr>
          <w:rFonts w:asciiTheme="minorHAnsi" w:hAnsiTheme="minorHAnsi" w:cstheme="minorHAnsi"/>
        </w:rPr>
        <w:t>.</w:t>
      </w:r>
    </w:p>
    <w:p w14:paraId="7FB67EF1" w14:textId="1C2A12CB" w:rsidR="00653BF8" w:rsidRPr="00091F64" w:rsidRDefault="00653BF8" w:rsidP="00AF3EA2">
      <w:pPr>
        <w:pStyle w:val="Liststycke"/>
        <w:numPr>
          <w:ilvl w:val="0"/>
          <w:numId w:val="31"/>
        </w:numPr>
        <w:rPr>
          <w:rFonts w:asciiTheme="minorHAnsi" w:hAnsiTheme="minorHAnsi" w:cstheme="minorHAnsi"/>
        </w:rPr>
      </w:pPr>
      <w:r w:rsidRPr="00DC68E3">
        <w:rPr>
          <w:rFonts w:asciiTheme="minorHAnsi" w:hAnsiTheme="minorHAnsi" w:cstheme="minorHAnsi"/>
          <w:b/>
          <w:bCs/>
        </w:rPr>
        <w:t>Integritetsbrott</w:t>
      </w:r>
      <w:r>
        <w:rPr>
          <w:rFonts w:asciiTheme="minorHAnsi" w:hAnsiTheme="minorHAnsi" w:cstheme="minorHAnsi"/>
        </w:rPr>
        <w:t>, som till exempel felaktig användning av personuppgifter</w:t>
      </w:r>
      <w:r w:rsidR="008B133C">
        <w:rPr>
          <w:rFonts w:asciiTheme="minorHAnsi" w:hAnsiTheme="minorHAnsi" w:cstheme="minorHAnsi"/>
        </w:rPr>
        <w:t>.</w:t>
      </w:r>
    </w:p>
    <w:p w14:paraId="56E61B7C" w14:textId="0BEE5CF6" w:rsidR="00BC37CE" w:rsidRPr="00091F64" w:rsidRDefault="00AF3EA2" w:rsidP="00BC37CE">
      <w:pPr>
        <w:rPr>
          <w:rFonts w:asciiTheme="minorHAnsi" w:hAnsiTheme="minorHAnsi" w:cstheme="minorHAnsi"/>
        </w:rPr>
      </w:pPr>
      <w:r w:rsidRPr="00091F64">
        <w:rPr>
          <w:rFonts w:asciiTheme="minorHAnsi" w:hAnsiTheme="minorHAnsi" w:cstheme="minorHAnsi"/>
        </w:rPr>
        <w:t>Vi ber medarbetare att ta upp ärende</w:t>
      </w:r>
      <w:r w:rsidR="00BC37CE" w:rsidRPr="00091F64">
        <w:rPr>
          <w:rFonts w:asciiTheme="minorHAnsi" w:hAnsiTheme="minorHAnsi" w:cstheme="minorHAnsi"/>
        </w:rPr>
        <w:t xml:space="preserve">n såsom missnöje på arbetsplatsen eller </w:t>
      </w:r>
      <w:r w:rsidR="00DB624C">
        <w:rPr>
          <w:rFonts w:asciiTheme="minorHAnsi" w:hAnsiTheme="minorHAnsi" w:cstheme="minorHAnsi"/>
        </w:rPr>
        <w:t>liknande ärenden</w:t>
      </w:r>
      <w:r w:rsidR="00BC37CE" w:rsidRPr="00091F64">
        <w:rPr>
          <w:rFonts w:asciiTheme="minorHAnsi" w:hAnsiTheme="minorHAnsi" w:cstheme="minorHAnsi"/>
        </w:rPr>
        <w:t xml:space="preserve"> med en arbetsledare eller chef, eftersom dessa frågor </w:t>
      </w:r>
      <w:r w:rsidR="00BC3971">
        <w:rPr>
          <w:rFonts w:asciiTheme="minorHAnsi" w:hAnsiTheme="minorHAnsi" w:cstheme="minorHAnsi"/>
        </w:rPr>
        <w:t xml:space="preserve">inte utgör visselblåsarärenden som ska utredas inom ramen för </w:t>
      </w:r>
      <w:r w:rsidR="000C4303">
        <w:rPr>
          <w:rFonts w:asciiTheme="minorHAnsi" w:hAnsiTheme="minorHAnsi" w:cstheme="minorHAnsi"/>
        </w:rPr>
        <w:t>visselblåsarkanalen</w:t>
      </w:r>
      <w:r w:rsidR="00DB624C">
        <w:rPr>
          <w:rFonts w:asciiTheme="minorHAnsi" w:hAnsiTheme="minorHAnsi" w:cstheme="minorHAnsi"/>
        </w:rPr>
        <w:t xml:space="preserve">. </w:t>
      </w:r>
    </w:p>
    <w:p w14:paraId="63064DEF" w14:textId="55937EA5" w:rsidR="00BC37CE" w:rsidRDefault="00BC37CE" w:rsidP="00BC37CE">
      <w:pPr>
        <w:rPr>
          <w:rFonts w:asciiTheme="minorHAnsi" w:hAnsiTheme="minorHAnsi" w:cstheme="minorHAnsi"/>
        </w:rPr>
      </w:pPr>
      <w:r w:rsidRPr="00091F64">
        <w:rPr>
          <w:rFonts w:asciiTheme="minorHAnsi" w:hAnsiTheme="minorHAnsi" w:cstheme="minorHAnsi"/>
        </w:rPr>
        <w:t xml:space="preserve">En </w:t>
      </w:r>
      <w:r w:rsidR="00DB624C">
        <w:rPr>
          <w:rFonts w:asciiTheme="minorHAnsi" w:hAnsiTheme="minorHAnsi" w:cstheme="minorHAnsi"/>
        </w:rPr>
        <w:t>visselblåsare</w:t>
      </w:r>
      <w:r w:rsidRPr="00091F64">
        <w:rPr>
          <w:rFonts w:asciiTheme="minorHAnsi" w:hAnsiTheme="minorHAnsi" w:cstheme="minorHAnsi"/>
        </w:rPr>
        <w:t xml:space="preserve"> behöver inte ha bevis för sin misstanke</w:t>
      </w:r>
      <w:r w:rsidR="00991C24">
        <w:rPr>
          <w:rFonts w:asciiTheme="minorHAnsi" w:hAnsiTheme="minorHAnsi" w:cstheme="minorHAnsi"/>
        </w:rPr>
        <w:t xml:space="preserve">, men visselblåsaren måste ha skälig anledning att </w:t>
      </w:r>
      <w:r w:rsidR="00844F17">
        <w:rPr>
          <w:rFonts w:asciiTheme="minorHAnsi" w:hAnsiTheme="minorHAnsi" w:cstheme="minorHAnsi"/>
        </w:rPr>
        <w:t>anta</w:t>
      </w:r>
      <w:r w:rsidR="00991C24">
        <w:rPr>
          <w:rFonts w:asciiTheme="minorHAnsi" w:hAnsiTheme="minorHAnsi" w:cstheme="minorHAnsi"/>
        </w:rPr>
        <w:t xml:space="preserve"> att misstanken om </w:t>
      </w:r>
      <w:r w:rsidR="001832AB">
        <w:rPr>
          <w:rFonts w:asciiTheme="minorHAnsi" w:hAnsiTheme="minorHAnsi" w:cstheme="minorHAnsi"/>
        </w:rPr>
        <w:t>missförhållandet är san</w:t>
      </w:r>
      <w:r w:rsidR="00DB6541">
        <w:rPr>
          <w:rFonts w:asciiTheme="minorHAnsi" w:hAnsiTheme="minorHAnsi" w:cstheme="minorHAnsi"/>
        </w:rPr>
        <w:t>n</w:t>
      </w:r>
      <w:r w:rsidR="000570EE">
        <w:rPr>
          <w:rFonts w:asciiTheme="minorHAnsi" w:hAnsiTheme="minorHAnsi" w:cstheme="minorHAnsi"/>
        </w:rPr>
        <w:t xml:space="preserve"> vid tidpunkten för rapporten</w:t>
      </w:r>
      <w:r w:rsidRPr="00091F64">
        <w:rPr>
          <w:rFonts w:asciiTheme="minorHAnsi" w:hAnsiTheme="minorHAnsi" w:cstheme="minorHAnsi"/>
        </w:rPr>
        <w:t xml:space="preserve">. Inga anklagelser får göras med skadligt uppsåt eller med vetskap om att anklagelsen är falsk. Missbruk av </w:t>
      </w:r>
      <w:r w:rsidR="002F28C7">
        <w:rPr>
          <w:rFonts w:asciiTheme="minorHAnsi" w:hAnsiTheme="minorHAnsi" w:cstheme="minorHAnsi"/>
        </w:rPr>
        <w:t>visselblåsarkanalen</w:t>
      </w:r>
      <w:r w:rsidR="002F28C7" w:rsidRPr="00091F64">
        <w:rPr>
          <w:rFonts w:asciiTheme="minorHAnsi" w:hAnsiTheme="minorHAnsi" w:cstheme="minorHAnsi"/>
        </w:rPr>
        <w:t xml:space="preserve"> </w:t>
      </w:r>
      <w:r w:rsidR="001832AB">
        <w:rPr>
          <w:rFonts w:asciiTheme="minorHAnsi" w:hAnsiTheme="minorHAnsi" w:cstheme="minorHAnsi"/>
        </w:rPr>
        <w:t xml:space="preserve">utgör, om du är anställd, </w:t>
      </w:r>
      <w:r w:rsidR="00594EF7">
        <w:rPr>
          <w:rFonts w:asciiTheme="minorHAnsi" w:hAnsiTheme="minorHAnsi" w:cstheme="minorHAnsi"/>
        </w:rPr>
        <w:t>ett allvarligt brott av dina skyldigheter enligt ditt anställningsavtal</w:t>
      </w:r>
      <w:r w:rsidR="00E25783">
        <w:rPr>
          <w:rFonts w:asciiTheme="minorHAnsi" w:hAnsiTheme="minorHAnsi" w:cstheme="minorHAnsi"/>
        </w:rPr>
        <w:t xml:space="preserve"> </w:t>
      </w:r>
      <w:r w:rsidR="00E25783" w:rsidRPr="00E25783">
        <w:rPr>
          <w:rFonts w:asciiTheme="minorHAnsi" w:hAnsiTheme="minorHAnsi" w:cstheme="minorHAnsi"/>
        </w:rPr>
        <w:t xml:space="preserve">och kan leda till arbetsrättsliga åtgärder, inklusive uppsägning </w:t>
      </w:r>
      <w:r w:rsidR="003208DE">
        <w:rPr>
          <w:rFonts w:asciiTheme="minorHAnsi" w:hAnsiTheme="minorHAnsi" w:cstheme="minorHAnsi"/>
        </w:rPr>
        <w:t>eller</w:t>
      </w:r>
      <w:r w:rsidR="00E25783" w:rsidRPr="00E25783">
        <w:rPr>
          <w:rFonts w:asciiTheme="minorHAnsi" w:hAnsiTheme="minorHAnsi" w:cstheme="minorHAnsi"/>
        </w:rPr>
        <w:t xml:space="preserve"> avskedande.</w:t>
      </w:r>
      <w:r w:rsidR="00594EF7">
        <w:rPr>
          <w:rFonts w:asciiTheme="minorHAnsi" w:hAnsiTheme="minorHAnsi" w:cstheme="minorHAnsi"/>
        </w:rPr>
        <w:t xml:space="preserve"> </w:t>
      </w:r>
      <w:r w:rsidRPr="00091F64">
        <w:rPr>
          <w:rFonts w:asciiTheme="minorHAnsi" w:hAnsiTheme="minorHAnsi" w:cstheme="minorHAnsi"/>
        </w:rPr>
        <w:t xml:space="preserve"> </w:t>
      </w:r>
    </w:p>
    <w:p w14:paraId="67F04A30" w14:textId="166E6BC4" w:rsidR="00116C96" w:rsidRPr="00CA1DA0" w:rsidRDefault="00116C96" w:rsidP="008A1F5D">
      <w:pPr>
        <w:pStyle w:val="Rubrik1"/>
        <w:spacing w:before="240" w:after="0" w:line="259" w:lineRule="auto"/>
        <w:ind w:left="357" w:hanging="357"/>
        <w:jc w:val="both"/>
        <w:rPr>
          <w:rFonts w:asciiTheme="minorHAnsi" w:hAnsiTheme="minorHAnsi" w:cstheme="minorHAnsi"/>
          <w:bCs w:val="0"/>
          <w:sz w:val="32"/>
          <w:szCs w:val="32"/>
        </w:rPr>
      </w:pPr>
      <w:r w:rsidRPr="00CA1DA0">
        <w:rPr>
          <w:rFonts w:asciiTheme="minorHAnsi" w:hAnsiTheme="minorHAnsi" w:cstheme="minorHAnsi"/>
          <w:bCs w:val="0"/>
          <w:sz w:val="32"/>
          <w:szCs w:val="32"/>
        </w:rPr>
        <w:t xml:space="preserve">3. </w:t>
      </w:r>
      <w:r w:rsidR="008A1F5D" w:rsidRPr="00CA1DA0">
        <w:rPr>
          <w:rFonts w:asciiTheme="minorHAnsi" w:hAnsiTheme="minorHAnsi" w:cstheme="minorHAnsi"/>
          <w:bCs w:val="0"/>
          <w:sz w:val="32"/>
          <w:szCs w:val="32"/>
        </w:rPr>
        <w:t xml:space="preserve">Vem kan använda </w:t>
      </w:r>
      <w:r w:rsidR="00261C7A" w:rsidRPr="00CA1DA0">
        <w:rPr>
          <w:rFonts w:asciiTheme="minorHAnsi" w:hAnsiTheme="minorHAnsi" w:cstheme="minorHAnsi"/>
          <w:bCs w:val="0"/>
          <w:sz w:val="32"/>
          <w:szCs w:val="32"/>
        </w:rPr>
        <w:t>rapporteringskanalen</w:t>
      </w:r>
      <w:r w:rsidR="008A1F5D" w:rsidRPr="00CA1DA0">
        <w:rPr>
          <w:rFonts w:asciiTheme="minorHAnsi" w:hAnsiTheme="minorHAnsi" w:cstheme="minorHAnsi"/>
          <w:bCs w:val="0"/>
          <w:sz w:val="32"/>
          <w:szCs w:val="32"/>
        </w:rPr>
        <w:t>?</w:t>
      </w:r>
    </w:p>
    <w:p w14:paraId="76B0F4F4" w14:textId="686AEB70" w:rsidR="008A1F5D" w:rsidRPr="0099366C" w:rsidRDefault="00D315A7" w:rsidP="008A1F5D">
      <w:pPr>
        <w:rPr>
          <w:rFonts w:asciiTheme="minorHAnsi" w:hAnsiTheme="minorHAnsi" w:cstheme="minorHAnsi"/>
        </w:rPr>
      </w:pPr>
      <w:r>
        <w:rPr>
          <w:rFonts w:asciiTheme="minorHAnsi" w:hAnsiTheme="minorHAnsi" w:cstheme="minorHAnsi"/>
        </w:rPr>
        <w:t>Rapporteringskanalen</w:t>
      </w:r>
      <w:r w:rsidRPr="0099366C">
        <w:rPr>
          <w:rFonts w:asciiTheme="minorHAnsi" w:hAnsiTheme="minorHAnsi" w:cstheme="minorHAnsi"/>
        </w:rPr>
        <w:t xml:space="preserve"> </w:t>
      </w:r>
      <w:r w:rsidR="008A1F5D" w:rsidRPr="0099366C">
        <w:rPr>
          <w:rFonts w:asciiTheme="minorHAnsi" w:hAnsiTheme="minorHAnsi" w:cstheme="minorHAnsi"/>
        </w:rPr>
        <w:t xml:space="preserve">kan användas av </w:t>
      </w:r>
      <w:r w:rsidR="00764A44">
        <w:rPr>
          <w:rFonts w:asciiTheme="minorHAnsi" w:hAnsiTheme="minorHAnsi" w:cstheme="minorHAnsi"/>
        </w:rPr>
        <w:t xml:space="preserve">anställda, </w:t>
      </w:r>
      <w:r w:rsidR="00972D3D">
        <w:rPr>
          <w:rFonts w:asciiTheme="minorHAnsi" w:hAnsiTheme="minorHAnsi" w:cstheme="minorHAnsi"/>
        </w:rPr>
        <w:t>praktikanter, vol</w:t>
      </w:r>
      <w:r w:rsidR="006A2E6E">
        <w:rPr>
          <w:rFonts w:asciiTheme="minorHAnsi" w:hAnsiTheme="minorHAnsi" w:cstheme="minorHAnsi"/>
        </w:rPr>
        <w:t xml:space="preserve">ontärer, </w:t>
      </w:r>
      <w:r w:rsidR="00764A44">
        <w:rPr>
          <w:rFonts w:asciiTheme="minorHAnsi" w:hAnsiTheme="minorHAnsi" w:cstheme="minorHAnsi"/>
        </w:rPr>
        <w:t>konsulter</w:t>
      </w:r>
      <w:r w:rsidR="006A2E6E">
        <w:rPr>
          <w:rFonts w:asciiTheme="minorHAnsi" w:hAnsiTheme="minorHAnsi" w:cstheme="minorHAnsi"/>
        </w:rPr>
        <w:t xml:space="preserve"> inom gruppen</w:t>
      </w:r>
      <w:r w:rsidR="00764A44">
        <w:rPr>
          <w:rFonts w:asciiTheme="minorHAnsi" w:hAnsiTheme="minorHAnsi" w:cstheme="minorHAnsi"/>
        </w:rPr>
        <w:t>, jobbsökande</w:t>
      </w:r>
      <w:r w:rsidR="0099366C" w:rsidRPr="0099366C">
        <w:rPr>
          <w:rFonts w:asciiTheme="minorHAnsi" w:hAnsiTheme="minorHAnsi" w:cstheme="minorHAnsi"/>
        </w:rPr>
        <w:t xml:space="preserve"> och övriga intressenter inom Storskogen-koncernen, där det berörda bolaget har färre än 250 </w:t>
      </w:r>
      <w:r w:rsidR="0099366C" w:rsidRPr="0099366C">
        <w:rPr>
          <w:rFonts w:asciiTheme="minorHAnsi" w:hAnsiTheme="minorHAnsi" w:cstheme="minorHAnsi"/>
        </w:rPr>
        <w:lastRenderedPageBreak/>
        <w:t xml:space="preserve">anställda. </w:t>
      </w:r>
      <w:r w:rsidR="00100A01" w:rsidRPr="0099366C">
        <w:rPr>
          <w:rFonts w:asciiTheme="minorHAnsi" w:hAnsiTheme="minorHAnsi" w:cstheme="minorHAnsi"/>
        </w:rPr>
        <w:t>Dotterbolag med 250 anställda eller fler behöver upprätta en egen visselblåsarfunktion</w:t>
      </w:r>
      <w:r w:rsidR="002F0B6C">
        <w:rPr>
          <w:rFonts w:asciiTheme="minorHAnsi" w:hAnsiTheme="minorHAnsi" w:cstheme="minorHAnsi"/>
        </w:rPr>
        <w:t xml:space="preserve"> och intern rapporteringskanal</w:t>
      </w:r>
      <w:r w:rsidR="00100A01" w:rsidRPr="0099366C">
        <w:rPr>
          <w:rFonts w:asciiTheme="minorHAnsi" w:hAnsiTheme="minorHAnsi" w:cstheme="minorHAnsi"/>
        </w:rPr>
        <w:t xml:space="preserve">. </w:t>
      </w:r>
    </w:p>
    <w:p w14:paraId="1F538CE4" w14:textId="77AACA3F" w:rsidR="002126A2" w:rsidRPr="00CA1DA0" w:rsidRDefault="008A1F5D" w:rsidP="003C643A">
      <w:pPr>
        <w:pStyle w:val="Rubrik1"/>
        <w:spacing w:before="240" w:after="0" w:line="259" w:lineRule="auto"/>
        <w:ind w:left="357" w:hanging="357"/>
        <w:jc w:val="both"/>
        <w:rPr>
          <w:rFonts w:asciiTheme="minorHAnsi" w:hAnsiTheme="minorHAnsi" w:cstheme="minorHAnsi"/>
          <w:bCs w:val="0"/>
          <w:sz w:val="32"/>
          <w:szCs w:val="32"/>
        </w:rPr>
      </w:pPr>
      <w:r w:rsidRPr="00CA1DA0">
        <w:rPr>
          <w:rFonts w:asciiTheme="minorHAnsi" w:hAnsiTheme="minorHAnsi" w:cstheme="minorHAnsi"/>
          <w:bCs w:val="0"/>
          <w:sz w:val="32"/>
          <w:szCs w:val="32"/>
        </w:rPr>
        <w:t>4</w:t>
      </w:r>
      <w:r w:rsidR="00BC37CE" w:rsidRPr="00CA1DA0">
        <w:rPr>
          <w:rFonts w:asciiTheme="minorHAnsi" w:hAnsiTheme="minorHAnsi" w:cstheme="minorHAnsi"/>
          <w:bCs w:val="0"/>
          <w:sz w:val="32"/>
          <w:szCs w:val="32"/>
        </w:rPr>
        <w:t xml:space="preserve">. Hur kan </w:t>
      </w:r>
      <w:r w:rsidR="002A4D2A" w:rsidRPr="00CA1DA0">
        <w:rPr>
          <w:rFonts w:asciiTheme="minorHAnsi" w:hAnsiTheme="minorHAnsi" w:cstheme="minorHAnsi"/>
          <w:bCs w:val="0"/>
          <w:sz w:val="32"/>
          <w:szCs w:val="32"/>
        </w:rPr>
        <w:t>jag visselblåsa</w:t>
      </w:r>
      <w:r w:rsidR="00BC37CE" w:rsidRPr="00CA1DA0">
        <w:rPr>
          <w:rFonts w:asciiTheme="minorHAnsi" w:hAnsiTheme="minorHAnsi" w:cstheme="minorHAnsi"/>
          <w:bCs w:val="0"/>
          <w:sz w:val="32"/>
          <w:szCs w:val="32"/>
        </w:rPr>
        <w:t>?</w:t>
      </w:r>
    </w:p>
    <w:p w14:paraId="205F13E3" w14:textId="6E1DBAF6" w:rsidR="00BC37CE" w:rsidRPr="00091F64" w:rsidRDefault="00BC37CE" w:rsidP="00BC37CE">
      <w:pPr>
        <w:rPr>
          <w:rFonts w:asciiTheme="minorHAnsi" w:hAnsiTheme="minorHAnsi" w:cstheme="minorHAnsi"/>
          <w:shd w:val="clear" w:color="auto" w:fill="FFFFFF"/>
        </w:rPr>
      </w:pPr>
      <w:r w:rsidRPr="00091F64">
        <w:rPr>
          <w:rFonts w:asciiTheme="minorHAnsi" w:hAnsiTheme="minorHAnsi" w:cstheme="minorHAnsi"/>
          <w:shd w:val="clear" w:color="auto" w:fill="FFFFFF"/>
        </w:rPr>
        <w:t xml:space="preserve">Det finns olika sätt att </w:t>
      </w:r>
      <w:r w:rsidR="001D32ED">
        <w:rPr>
          <w:rFonts w:asciiTheme="minorHAnsi" w:hAnsiTheme="minorHAnsi" w:cstheme="minorHAnsi"/>
          <w:shd w:val="clear" w:color="auto" w:fill="FFFFFF"/>
        </w:rPr>
        <w:t>rapportera</w:t>
      </w:r>
      <w:r w:rsidR="001D32ED" w:rsidRPr="00091F64">
        <w:rPr>
          <w:rFonts w:asciiTheme="minorHAnsi" w:hAnsiTheme="minorHAnsi" w:cstheme="minorHAnsi"/>
          <w:shd w:val="clear" w:color="auto" w:fill="FFFFFF"/>
        </w:rPr>
        <w:t xml:space="preserve"> </w:t>
      </w:r>
      <w:r w:rsidRPr="00091F64">
        <w:rPr>
          <w:rFonts w:asciiTheme="minorHAnsi" w:hAnsiTheme="minorHAnsi" w:cstheme="minorHAnsi"/>
          <w:shd w:val="clear" w:color="auto" w:fill="FFFFFF"/>
        </w:rPr>
        <w:t xml:space="preserve">en misstanke:   </w:t>
      </w:r>
    </w:p>
    <w:p w14:paraId="7A8AB6EA" w14:textId="4D1CF4AA" w:rsidR="00BC37CE" w:rsidRPr="00DC68E3" w:rsidRDefault="00BC37CE" w:rsidP="00DC68E3">
      <w:pPr>
        <w:pStyle w:val="Liststycke"/>
        <w:numPr>
          <w:ilvl w:val="0"/>
          <w:numId w:val="18"/>
        </w:numPr>
        <w:spacing w:after="120" w:line="240" w:lineRule="auto"/>
        <w:ind w:left="714" w:hanging="357"/>
      </w:pPr>
      <w:r w:rsidRPr="00091F64">
        <w:rPr>
          <w:rFonts w:asciiTheme="minorHAnsi" w:hAnsiTheme="minorHAnsi" w:cstheme="minorHAnsi"/>
          <w:b/>
          <w:shd w:val="clear" w:color="auto" w:fill="FFFFFF"/>
        </w:rPr>
        <w:t xml:space="preserve">Alternativ </w:t>
      </w:r>
      <w:r w:rsidR="0095265E">
        <w:rPr>
          <w:rFonts w:asciiTheme="minorHAnsi" w:hAnsiTheme="minorHAnsi" w:cstheme="minorHAnsi"/>
          <w:b/>
          <w:shd w:val="clear" w:color="auto" w:fill="FFFFFF"/>
        </w:rPr>
        <w:t>1</w:t>
      </w:r>
      <w:r w:rsidRPr="00091F64">
        <w:rPr>
          <w:rFonts w:asciiTheme="minorHAnsi" w:hAnsiTheme="minorHAnsi" w:cstheme="minorHAnsi"/>
          <w:b/>
          <w:shd w:val="clear" w:color="auto" w:fill="FFFFFF"/>
        </w:rPr>
        <w:t xml:space="preserve">: </w:t>
      </w:r>
      <w:r w:rsidR="00DB624C" w:rsidRPr="00DC68E3">
        <w:rPr>
          <w:rFonts w:asciiTheme="minorHAnsi" w:hAnsiTheme="minorHAnsi" w:cstheme="minorHAnsi"/>
          <w:shd w:val="clear" w:color="auto" w:fill="FFFFFF"/>
        </w:rPr>
        <w:t xml:space="preserve">Kommunicera anonymt eller konfidentiellt till </w:t>
      </w:r>
      <w:r w:rsidR="002A4D2A">
        <w:rPr>
          <w:rFonts w:asciiTheme="minorHAnsi" w:hAnsiTheme="minorHAnsi" w:cstheme="minorHAnsi"/>
          <w:shd w:val="clear" w:color="auto" w:fill="FFFFFF"/>
        </w:rPr>
        <w:t>visselblåsarfunktionen</w:t>
      </w:r>
      <w:r w:rsidR="00ED1984">
        <w:rPr>
          <w:rFonts w:asciiTheme="minorHAnsi" w:hAnsiTheme="minorHAnsi" w:cstheme="minorHAnsi"/>
          <w:shd w:val="clear" w:color="auto" w:fill="FFFFFF"/>
        </w:rPr>
        <w:t xml:space="preserve"> </w:t>
      </w:r>
      <w:r w:rsidR="00DF4ECF">
        <w:rPr>
          <w:rFonts w:asciiTheme="minorHAnsi" w:hAnsiTheme="minorHAnsi" w:cstheme="minorHAnsi"/>
          <w:shd w:val="clear" w:color="auto" w:fill="FFFFFF"/>
        </w:rPr>
        <w:t xml:space="preserve">genom </w:t>
      </w:r>
      <w:r w:rsidR="00F15C43">
        <w:rPr>
          <w:rFonts w:asciiTheme="minorHAnsi" w:hAnsiTheme="minorHAnsi" w:cstheme="minorHAnsi"/>
          <w:shd w:val="clear" w:color="auto" w:fill="FFFFFF"/>
        </w:rPr>
        <w:t xml:space="preserve">vår </w:t>
      </w:r>
      <w:r w:rsidR="00DF4ECF">
        <w:rPr>
          <w:rFonts w:asciiTheme="minorHAnsi" w:hAnsiTheme="minorHAnsi" w:cstheme="minorHAnsi"/>
          <w:shd w:val="clear" w:color="auto" w:fill="FFFFFF"/>
        </w:rPr>
        <w:t>visselblåsartjänst</w:t>
      </w:r>
      <w:r w:rsidR="00DB624C" w:rsidRPr="00DC68E3">
        <w:rPr>
          <w:rFonts w:asciiTheme="minorHAnsi" w:hAnsiTheme="minorHAnsi" w:cstheme="minorHAnsi"/>
          <w:shd w:val="clear" w:color="auto" w:fill="FFFFFF"/>
        </w:rPr>
        <w:t xml:space="preserve">: </w:t>
      </w:r>
      <w:hyperlink r:id="rId11" w:history="1">
        <w:r w:rsidR="00DF4ECF" w:rsidRPr="00820CE0">
          <w:rPr>
            <w:rStyle w:val="Hyperlnk"/>
            <w:rFonts w:asciiTheme="minorHAnsi" w:hAnsiTheme="minorHAnsi" w:cstheme="minorHAnsi"/>
            <w:shd w:val="clear" w:color="auto" w:fill="FFFFFF"/>
          </w:rPr>
          <w:t>https://report.whistleb.com/storskogen</w:t>
        </w:r>
      </w:hyperlink>
      <w:r w:rsidR="00DF4ECF">
        <w:rPr>
          <w:rFonts w:asciiTheme="minorHAnsi" w:hAnsiTheme="minorHAnsi" w:cstheme="minorHAnsi"/>
          <w:shd w:val="clear" w:color="auto" w:fill="FFFFFF"/>
        </w:rPr>
        <w:t xml:space="preserve"> </w:t>
      </w:r>
    </w:p>
    <w:p w14:paraId="06D6A243" w14:textId="1F670416" w:rsidR="00BC37CE" w:rsidRPr="00091F64" w:rsidRDefault="00BC37CE" w:rsidP="00E2780B">
      <w:pPr>
        <w:pStyle w:val="Liststycke"/>
        <w:numPr>
          <w:ilvl w:val="0"/>
          <w:numId w:val="32"/>
        </w:numPr>
        <w:spacing w:after="120"/>
        <w:ind w:left="714" w:hanging="357"/>
        <w:rPr>
          <w:rFonts w:asciiTheme="minorHAnsi" w:hAnsiTheme="minorHAnsi" w:cstheme="minorHAnsi"/>
          <w:bCs/>
          <w:shd w:val="clear" w:color="auto" w:fill="FFFFFF"/>
        </w:rPr>
      </w:pPr>
      <w:r w:rsidRPr="00091F64">
        <w:rPr>
          <w:rFonts w:asciiTheme="minorHAnsi" w:hAnsiTheme="minorHAnsi" w:cstheme="minorHAnsi"/>
          <w:b/>
          <w:shd w:val="clear" w:color="auto" w:fill="FFFFFF"/>
        </w:rPr>
        <w:t xml:space="preserve">Alternativ </w:t>
      </w:r>
      <w:r w:rsidR="0095265E">
        <w:rPr>
          <w:rFonts w:asciiTheme="minorHAnsi" w:hAnsiTheme="minorHAnsi" w:cstheme="minorHAnsi"/>
          <w:b/>
          <w:shd w:val="clear" w:color="auto" w:fill="FFFFFF"/>
        </w:rPr>
        <w:t>2</w:t>
      </w:r>
      <w:r w:rsidRPr="00091F64">
        <w:rPr>
          <w:rFonts w:asciiTheme="minorHAnsi" w:hAnsiTheme="minorHAnsi" w:cstheme="minorHAnsi"/>
          <w:b/>
          <w:shd w:val="clear" w:color="auto" w:fill="FFFFFF"/>
        </w:rPr>
        <w:t xml:space="preserve">: </w:t>
      </w:r>
      <w:r w:rsidRPr="00091F64">
        <w:rPr>
          <w:rFonts w:asciiTheme="minorHAnsi" w:hAnsiTheme="minorHAnsi" w:cstheme="minorHAnsi"/>
          <w:shd w:val="clear" w:color="auto" w:fill="FFFFFF"/>
        </w:rPr>
        <w:t xml:space="preserve">Kontakta </w:t>
      </w:r>
      <w:r w:rsidR="00C3407B">
        <w:rPr>
          <w:rFonts w:asciiTheme="minorHAnsi" w:hAnsiTheme="minorHAnsi" w:cstheme="minorHAnsi"/>
          <w:shd w:val="clear" w:color="auto" w:fill="FFFFFF"/>
        </w:rPr>
        <w:t xml:space="preserve">visselblåsarfunktion </w:t>
      </w:r>
      <w:r w:rsidR="002A4D2A">
        <w:rPr>
          <w:rFonts w:asciiTheme="minorHAnsi" w:hAnsiTheme="minorHAnsi" w:cstheme="minorHAnsi"/>
          <w:shd w:val="clear" w:color="auto" w:fill="FFFFFF"/>
        </w:rPr>
        <w:t>direkt</w:t>
      </w:r>
      <w:r w:rsidR="00E4517C">
        <w:rPr>
          <w:rFonts w:asciiTheme="minorHAnsi" w:hAnsiTheme="minorHAnsi" w:cstheme="minorHAnsi"/>
          <w:shd w:val="clear" w:color="auto" w:fill="FFFFFF"/>
        </w:rPr>
        <w:t>, till exempel för att göra en muntlig rapport,</w:t>
      </w:r>
      <w:r w:rsidR="002A4D2A">
        <w:rPr>
          <w:rFonts w:asciiTheme="minorHAnsi" w:hAnsiTheme="minorHAnsi" w:cstheme="minorHAnsi"/>
          <w:shd w:val="clear" w:color="auto" w:fill="FFFFFF"/>
        </w:rPr>
        <w:t xml:space="preserve"> </w:t>
      </w:r>
      <w:r w:rsidR="00C3407B">
        <w:rPr>
          <w:rFonts w:asciiTheme="minorHAnsi" w:hAnsiTheme="minorHAnsi" w:cstheme="minorHAnsi"/>
          <w:shd w:val="clear" w:color="auto" w:fill="FFFFFF"/>
        </w:rPr>
        <w:t xml:space="preserve">på </w:t>
      </w:r>
      <w:hyperlink r:id="rId12" w:history="1">
        <w:r w:rsidR="00EB7402" w:rsidRPr="000940C7">
          <w:rPr>
            <w:rStyle w:val="Hyperlnk"/>
            <w:rFonts w:asciiTheme="minorHAnsi" w:hAnsiTheme="minorHAnsi" w:cstheme="minorHAnsi"/>
            <w:shd w:val="clear" w:color="auto" w:fill="FFFFFF"/>
          </w:rPr>
          <w:t>whistleblowing@storskogen.com</w:t>
        </w:r>
      </w:hyperlink>
      <w:r w:rsidR="004D2BF9">
        <w:rPr>
          <w:rFonts w:asciiTheme="minorHAnsi" w:hAnsiTheme="minorHAnsi" w:cstheme="minorHAnsi"/>
          <w:shd w:val="clear" w:color="auto" w:fill="FFFFFF"/>
        </w:rPr>
        <w:t>.</w:t>
      </w:r>
    </w:p>
    <w:p w14:paraId="5A04BFF0" w14:textId="6D6DC030" w:rsidR="0095265E" w:rsidRPr="00E95CE6" w:rsidRDefault="0095265E" w:rsidP="0095265E">
      <w:pPr>
        <w:pStyle w:val="Liststycke"/>
        <w:numPr>
          <w:ilvl w:val="0"/>
          <w:numId w:val="32"/>
        </w:numPr>
        <w:spacing w:after="120" w:line="240" w:lineRule="auto"/>
      </w:pPr>
      <w:r w:rsidRPr="00E95CE6">
        <w:rPr>
          <w:b/>
          <w:bCs/>
        </w:rPr>
        <w:t xml:space="preserve">Alternativ </w:t>
      </w:r>
      <w:r>
        <w:rPr>
          <w:b/>
          <w:bCs/>
        </w:rPr>
        <w:t>3</w:t>
      </w:r>
      <w:r w:rsidRPr="00E95CE6">
        <w:rPr>
          <w:b/>
          <w:bCs/>
        </w:rPr>
        <w:t>:</w:t>
      </w:r>
      <w:r>
        <w:t xml:space="preserve"> </w:t>
      </w:r>
      <w:r w:rsidRPr="00C625FB">
        <w:rPr>
          <w:rFonts w:asciiTheme="minorHAnsi" w:hAnsiTheme="minorHAnsi" w:cstheme="minorHAnsi"/>
        </w:rPr>
        <w:t xml:space="preserve">Kontakta visselblåsaransvarig inom </w:t>
      </w:r>
      <w:r w:rsidR="00B546A8">
        <w:rPr>
          <w:rFonts w:asciiTheme="minorHAnsi" w:hAnsiTheme="minorHAnsi" w:cstheme="minorHAnsi"/>
        </w:rPr>
        <w:t>Tunga Lyft direkt /CFO</w:t>
      </w:r>
    </w:p>
    <w:p w14:paraId="5BA458A8" w14:textId="28971783" w:rsidR="00BC37CE" w:rsidRPr="00091F64" w:rsidRDefault="00BC37CE" w:rsidP="00E2780B">
      <w:pPr>
        <w:pStyle w:val="Liststycke"/>
        <w:numPr>
          <w:ilvl w:val="0"/>
          <w:numId w:val="32"/>
        </w:numPr>
        <w:spacing w:after="120"/>
        <w:ind w:left="714" w:hanging="357"/>
        <w:rPr>
          <w:rFonts w:asciiTheme="minorHAnsi" w:hAnsiTheme="minorHAnsi" w:cstheme="minorHAnsi"/>
          <w:shd w:val="clear" w:color="auto" w:fill="FFFFFF"/>
        </w:rPr>
      </w:pPr>
      <w:r w:rsidRPr="00091F64">
        <w:rPr>
          <w:rFonts w:asciiTheme="minorHAnsi" w:hAnsiTheme="minorHAnsi" w:cstheme="minorHAnsi"/>
          <w:b/>
          <w:shd w:val="clear" w:color="auto" w:fill="FFFFFF"/>
        </w:rPr>
        <w:t xml:space="preserve">Alternativ </w:t>
      </w:r>
      <w:r w:rsidR="00651E53">
        <w:rPr>
          <w:rFonts w:asciiTheme="minorHAnsi" w:hAnsiTheme="minorHAnsi" w:cstheme="minorHAnsi"/>
          <w:b/>
          <w:shd w:val="clear" w:color="auto" w:fill="FFFFFF"/>
        </w:rPr>
        <w:t>4</w:t>
      </w:r>
      <w:r w:rsidRPr="00091F64">
        <w:rPr>
          <w:rFonts w:asciiTheme="minorHAnsi" w:hAnsiTheme="minorHAnsi" w:cstheme="minorHAnsi"/>
          <w:b/>
          <w:shd w:val="clear" w:color="auto" w:fill="FFFFFF"/>
        </w:rPr>
        <w:t xml:space="preserve">: </w:t>
      </w:r>
      <w:r w:rsidR="00DB624C" w:rsidRPr="00DC68E3">
        <w:rPr>
          <w:rFonts w:asciiTheme="minorHAnsi" w:hAnsiTheme="minorHAnsi" w:cstheme="minorHAnsi"/>
          <w:bCs/>
          <w:shd w:val="clear" w:color="auto" w:fill="FFFFFF"/>
        </w:rPr>
        <w:t>Rapportera via externa rapporteringskanaler till behörig myndighet</w:t>
      </w:r>
      <w:r w:rsidR="000D1E1E">
        <w:rPr>
          <w:rFonts w:asciiTheme="minorHAnsi" w:hAnsiTheme="minorHAnsi" w:cstheme="minorHAnsi"/>
          <w:bCs/>
          <w:shd w:val="clear" w:color="auto" w:fill="FFFFFF"/>
        </w:rPr>
        <w:t>.</w:t>
      </w:r>
    </w:p>
    <w:p w14:paraId="3911AF6A" w14:textId="77777777" w:rsidR="001B06E1" w:rsidRPr="00E95CE6" w:rsidRDefault="001B06E1" w:rsidP="00E95CE6">
      <w:pPr>
        <w:spacing w:after="0"/>
        <w:rPr>
          <w:rFonts w:asciiTheme="minorHAnsi" w:hAnsiTheme="minorHAnsi" w:cstheme="minorHAnsi"/>
          <w:shd w:val="clear" w:color="auto" w:fill="FFFFFF"/>
        </w:rPr>
      </w:pPr>
      <w:r w:rsidRPr="00E95CE6">
        <w:rPr>
          <w:rFonts w:asciiTheme="minorHAnsi" w:hAnsiTheme="minorHAnsi" w:cstheme="minorHAnsi"/>
          <w:shd w:val="clear" w:color="auto" w:fill="FFFFFF"/>
        </w:rPr>
        <w:t xml:space="preserve">För information om vilka myndigheter som har utsetts till behöriga myndigheter med externa rapporteringskanaler framgår av </w:t>
      </w:r>
      <w:hyperlink r:id="rId13" w:history="1">
        <w:r w:rsidRPr="008642BA">
          <w:rPr>
            <w:rStyle w:val="Hyperlnk"/>
            <w:rFonts w:asciiTheme="minorHAnsi" w:hAnsiTheme="minorHAnsi" w:cstheme="minorHAnsi"/>
            <w:color w:val="232323" w:themeColor="text1"/>
            <w:shd w:val="clear" w:color="auto" w:fill="FFFFFF"/>
          </w:rPr>
          <w:t>bilagan av regeringsförordningen</w:t>
        </w:r>
      </w:hyperlink>
      <w:r w:rsidRPr="008642BA">
        <w:rPr>
          <w:rFonts w:asciiTheme="minorHAnsi" w:hAnsiTheme="minorHAnsi" w:cstheme="minorHAnsi"/>
          <w:color w:val="232323" w:themeColor="text1"/>
          <w:shd w:val="clear" w:color="auto" w:fill="FFFFFF"/>
        </w:rPr>
        <w:t xml:space="preserve"> </w:t>
      </w:r>
      <w:r w:rsidRPr="00E95CE6">
        <w:rPr>
          <w:rFonts w:asciiTheme="minorHAnsi" w:hAnsiTheme="minorHAnsi" w:cstheme="minorHAnsi"/>
          <w:shd w:val="clear" w:color="auto" w:fill="FFFFFF"/>
        </w:rPr>
        <w:t>till den svenska visselblåsarlagen.</w:t>
      </w:r>
    </w:p>
    <w:p w14:paraId="4D335AE1" w14:textId="77777777" w:rsidR="001B06E1" w:rsidRDefault="001B06E1" w:rsidP="00F67340">
      <w:pPr>
        <w:spacing w:after="0"/>
        <w:rPr>
          <w:rFonts w:asciiTheme="minorHAnsi" w:hAnsiTheme="minorHAnsi" w:cstheme="minorHAnsi"/>
          <w:shd w:val="clear" w:color="auto" w:fill="FFFFFF"/>
        </w:rPr>
      </w:pPr>
    </w:p>
    <w:p w14:paraId="3BCBDC3F" w14:textId="79304E28" w:rsidR="0068305E" w:rsidRDefault="0068305E" w:rsidP="00F67340">
      <w:pPr>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Om så begärs av den rapporterande personen </w:t>
      </w:r>
      <w:r w:rsidR="005B2998">
        <w:rPr>
          <w:rFonts w:asciiTheme="minorHAnsi" w:hAnsiTheme="minorHAnsi" w:cstheme="minorHAnsi"/>
          <w:shd w:val="clear" w:color="auto" w:fill="FFFFFF"/>
        </w:rPr>
        <w:t>kan rapport lämnas</w:t>
      </w:r>
      <w:r w:rsidR="00B14946">
        <w:rPr>
          <w:rFonts w:asciiTheme="minorHAnsi" w:hAnsiTheme="minorHAnsi" w:cstheme="minorHAnsi"/>
          <w:shd w:val="clear" w:color="auto" w:fill="FFFFFF"/>
        </w:rPr>
        <w:t xml:space="preserve"> vid ett fysiskt möte inom en skälig tid.</w:t>
      </w:r>
    </w:p>
    <w:p w14:paraId="24D53046" w14:textId="77777777" w:rsidR="00B10F59" w:rsidRPr="00091F64" w:rsidRDefault="00B10F59" w:rsidP="00F67340">
      <w:pPr>
        <w:spacing w:after="0"/>
        <w:rPr>
          <w:rFonts w:asciiTheme="minorHAnsi" w:hAnsiTheme="minorHAnsi" w:cstheme="minorHAnsi"/>
          <w:shd w:val="clear" w:color="auto" w:fill="FFFFFF"/>
        </w:rPr>
      </w:pPr>
    </w:p>
    <w:p w14:paraId="1286AD46" w14:textId="24263A49" w:rsidR="00BC37CE" w:rsidRPr="00091F64" w:rsidRDefault="0097457D" w:rsidP="00BC37CE">
      <w:pPr>
        <w:rPr>
          <w:rFonts w:asciiTheme="minorHAnsi" w:hAnsiTheme="minorHAnsi" w:cstheme="minorHAnsi"/>
        </w:rPr>
      </w:pPr>
      <w:r w:rsidRPr="00DC68E3">
        <w:rPr>
          <w:rFonts w:asciiTheme="minorHAnsi" w:hAnsiTheme="minorHAnsi" w:cstheme="minorHAnsi"/>
          <w:shd w:val="clear" w:color="auto" w:fill="FFFFFF"/>
        </w:rPr>
        <w:t xml:space="preserve">Alla meddelanden kommer att hanteras konfidentiellt. </w:t>
      </w:r>
      <w:r w:rsidR="002767C6">
        <w:rPr>
          <w:rFonts w:asciiTheme="minorHAnsi" w:eastAsiaTheme="minorHAnsi" w:hAnsiTheme="minorHAnsi" w:cstheme="minorHAnsi"/>
          <w:bCs/>
          <w:color w:val="232323" w:themeColor="text1"/>
          <w:szCs w:val="36"/>
        </w:rPr>
        <w:t>Visselblåsartjänsten</w:t>
      </w:r>
      <w:r w:rsidR="002767C6" w:rsidRPr="00091F64">
        <w:rPr>
          <w:rFonts w:asciiTheme="minorHAnsi" w:eastAsia="Times New Roman" w:hAnsiTheme="minorHAnsi" w:cstheme="minorHAnsi"/>
          <w:color w:val="232323" w:themeColor="text1"/>
          <w:szCs w:val="36"/>
        </w:rPr>
        <w:t xml:space="preserve"> </w:t>
      </w:r>
      <w:r>
        <w:rPr>
          <w:rFonts w:asciiTheme="minorHAnsi" w:eastAsia="Times New Roman" w:hAnsiTheme="minorHAnsi" w:cstheme="minorHAnsi"/>
          <w:color w:val="232323" w:themeColor="text1"/>
          <w:szCs w:val="36"/>
        </w:rPr>
        <w:t xml:space="preserve">hanteras </w:t>
      </w:r>
      <w:r w:rsidR="00BC37CE" w:rsidRPr="00091F64">
        <w:rPr>
          <w:rFonts w:asciiTheme="minorHAnsi" w:eastAsia="Times New Roman" w:hAnsiTheme="minorHAnsi" w:cstheme="minorHAnsi"/>
          <w:color w:val="232323" w:themeColor="text1"/>
          <w:szCs w:val="36"/>
        </w:rPr>
        <w:t xml:space="preserve">av WhistleB, en extern tjänsteleverantör. </w:t>
      </w:r>
      <w:r w:rsidR="00BC37CE" w:rsidRPr="00091F64">
        <w:rPr>
          <w:rFonts w:asciiTheme="minorHAnsi" w:hAnsiTheme="minorHAnsi" w:cstheme="minorHAnsi"/>
        </w:rPr>
        <w:t>Alla meddelanden</w:t>
      </w:r>
      <w:r w:rsidR="002767C6">
        <w:rPr>
          <w:rFonts w:asciiTheme="minorHAnsi" w:hAnsiTheme="minorHAnsi" w:cstheme="minorHAnsi"/>
        </w:rPr>
        <w:t xml:space="preserve"> i visselblåsartjänsten</w:t>
      </w:r>
      <w:r w:rsidR="00BC37CE" w:rsidRPr="00091F64">
        <w:rPr>
          <w:rFonts w:asciiTheme="minorHAnsi" w:hAnsiTheme="minorHAnsi" w:cstheme="minorHAnsi"/>
        </w:rPr>
        <w:t xml:space="preserve"> är krypterade. </w:t>
      </w:r>
      <w:r w:rsidR="00BC37CE" w:rsidRPr="00091F64">
        <w:rPr>
          <w:rFonts w:asciiTheme="minorHAnsi" w:eastAsia="Times New Roman" w:hAnsiTheme="minorHAnsi" w:cstheme="minorHAnsi"/>
          <w:color w:val="232323" w:themeColor="text1"/>
          <w:szCs w:val="36"/>
        </w:rPr>
        <w:t xml:space="preserve">För att säkerställa anonymiteten </w:t>
      </w:r>
      <w:r>
        <w:rPr>
          <w:rFonts w:asciiTheme="minorHAnsi" w:eastAsia="Times New Roman" w:hAnsiTheme="minorHAnsi" w:cstheme="minorHAnsi"/>
          <w:color w:val="232323" w:themeColor="text1"/>
          <w:szCs w:val="36"/>
        </w:rPr>
        <w:t xml:space="preserve">hos den som skickar ett meddelande raderas all </w:t>
      </w:r>
      <w:r w:rsidR="00BC37CE" w:rsidRPr="00091F64">
        <w:rPr>
          <w:rFonts w:asciiTheme="minorHAnsi" w:hAnsiTheme="minorHAnsi" w:cstheme="minorHAnsi"/>
        </w:rPr>
        <w:t>metadata</w:t>
      </w:r>
      <w:r>
        <w:rPr>
          <w:rFonts w:asciiTheme="minorHAnsi" w:hAnsiTheme="minorHAnsi" w:cstheme="minorHAnsi"/>
        </w:rPr>
        <w:t xml:space="preserve"> inklusive IP-adresser, av WhistleB. </w:t>
      </w:r>
      <w:r w:rsidR="00BC37CE" w:rsidRPr="00091F64">
        <w:rPr>
          <w:rFonts w:asciiTheme="minorHAnsi" w:hAnsiTheme="minorHAnsi" w:cstheme="minorHAnsi"/>
        </w:rPr>
        <w:t>Personen som skickar meddela</w:t>
      </w:r>
      <w:r>
        <w:rPr>
          <w:rFonts w:asciiTheme="minorHAnsi" w:hAnsiTheme="minorHAnsi" w:cstheme="minorHAnsi"/>
        </w:rPr>
        <w:t>n</w:t>
      </w:r>
      <w:r w:rsidR="00BC37CE" w:rsidRPr="00091F64">
        <w:rPr>
          <w:rFonts w:asciiTheme="minorHAnsi" w:hAnsiTheme="minorHAnsi" w:cstheme="minorHAnsi"/>
        </w:rPr>
        <w:t>de</w:t>
      </w:r>
      <w:r>
        <w:rPr>
          <w:rFonts w:asciiTheme="minorHAnsi" w:hAnsiTheme="minorHAnsi" w:cstheme="minorHAnsi"/>
        </w:rPr>
        <w:t>t</w:t>
      </w:r>
      <w:r w:rsidR="00BC37CE" w:rsidRPr="00091F64">
        <w:rPr>
          <w:rFonts w:asciiTheme="minorHAnsi" w:hAnsiTheme="minorHAnsi" w:cstheme="minorHAnsi"/>
        </w:rPr>
        <w:t xml:space="preserve"> förblir anonym även i en fortsatt dialog med de ansvariga </w:t>
      </w:r>
      <w:r>
        <w:rPr>
          <w:rFonts w:asciiTheme="minorHAnsi" w:hAnsiTheme="minorHAnsi" w:cstheme="minorHAnsi"/>
        </w:rPr>
        <w:t>som tar emot rapporten</w:t>
      </w:r>
      <w:r w:rsidR="00BC37CE" w:rsidRPr="00091F64">
        <w:rPr>
          <w:rFonts w:asciiTheme="minorHAnsi" w:hAnsiTheme="minorHAnsi" w:cstheme="minorHAnsi"/>
        </w:rPr>
        <w:t xml:space="preserve">. </w:t>
      </w:r>
    </w:p>
    <w:p w14:paraId="63F9BF90" w14:textId="0BFCABA0" w:rsidR="009F4078" w:rsidRPr="00CA1DA0" w:rsidRDefault="008A1F5D" w:rsidP="003C643A">
      <w:pPr>
        <w:pStyle w:val="Rubrik1"/>
        <w:spacing w:before="240" w:after="0" w:line="259" w:lineRule="auto"/>
        <w:ind w:left="357" w:hanging="357"/>
        <w:jc w:val="both"/>
        <w:rPr>
          <w:rFonts w:asciiTheme="minorHAnsi" w:hAnsiTheme="minorHAnsi" w:cstheme="minorHAnsi"/>
          <w:bCs w:val="0"/>
          <w:sz w:val="32"/>
          <w:szCs w:val="32"/>
        </w:rPr>
      </w:pPr>
      <w:r w:rsidRPr="00CA1DA0">
        <w:rPr>
          <w:rFonts w:asciiTheme="minorHAnsi" w:hAnsiTheme="minorHAnsi" w:cstheme="minorHAnsi"/>
          <w:bCs w:val="0"/>
          <w:sz w:val="32"/>
          <w:szCs w:val="32"/>
        </w:rPr>
        <w:t>5</w:t>
      </w:r>
      <w:r w:rsidR="00F67340" w:rsidRPr="00CA1DA0">
        <w:rPr>
          <w:rFonts w:asciiTheme="minorHAnsi" w:hAnsiTheme="minorHAnsi" w:cstheme="minorHAnsi"/>
          <w:bCs w:val="0"/>
          <w:sz w:val="32"/>
          <w:szCs w:val="32"/>
        </w:rPr>
        <w:t>.</w:t>
      </w:r>
      <w:r w:rsidR="009F4078" w:rsidRPr="00CA1DA0">
        <w:rPr>
          <w:rFonts w:asciiTheme="minorHAnsi" w:hAnsiTheme="minorHAnsi" w:cstheme="minorHAnsi"/>
          <w:bCs w:val="0"/>
          <w:sz w:val="32"/>
          <w:szCs w:val="32"/>
        </w:rPr>
        <w:t xml:space="preserve"> </w:t>
      </w:r>
      <w:r w:rsidR="00F67340" w:rsidRPr="00CA1DA0">
        <w:rPr>
          <w:rFonts w:asciiTheme="minorHAnsi" w:hAnsiTheme="minorHAnsi" w:cstheme="minorHAnsi"/>
          <w:bCs w:val="0"/>
          <w:sz w:val="32"/>
          <w:szCs w:val="32"/>
        </w:rPr>
        <w:t>Utredningsprocessen</w:t>
      </w:r>
    </w:p>
    <w:p w14:paraId="3B6E6038" w14:textId="6996BB03" w:rsidR="009F4078" w:rsidRPr="00091F64" w:rsidRDefault="002767C6" w:rsidP="00E915AA">
      <w:pPr>
        <w:pStyle w:val="Rubrik3"/>
        <w:spacing w:before="0"/>
        <w:rPr>
          <w:rFonts w:asciiTheme="minorHAnsi" w:hAnsiTheme="minorHAnsi" w:cstheme="minorHAnsi"/>
        </w:rPr>
      </w:pPr>
      <w:r>
        <w:rPr>
          <w:rFonts w:asciiTheme="minorHAnsi" w:hAnsiTheme="minorHAnsi" w:cstheme="minorHAnsi"/>
        </w:rPr>
        <w:t>Visselblåsarfunktionen</w:t>
      </w:r>
    </w:p>
    <w:p w14:paraId="611E1082" w14:textId="5D9DE1F4" w:rsidR="009F4078" w:rsidRDefault="009F4078" w:rsidP="009F4078">
      <w:pPr>
        <w:rPr>
          <w:rFonts w:asciiTheme="minorHAnsi" w:hAnsiTheme="minorHAnsi" w:cstheme="minorHAnsi"/>
        </w:rPr>
      </w:pPr>
      <w:r w:rsidRPr="00091F64">
        <w:rPr>
          <w:rFonts w:asciiTheme="minorHAnsi" w:hAnsiTheme="minorHAnsi" w:cstheme="minorHAnsi"/>
        </w:rPr>
        <w:t xml:space="preserve">Endast de personer som </w:t>
      </w:r>
      <w:r w:rsidR="002F2D1B">
        <w:rPr>
          <w:rFonts w:asciiTheme="minorHAnsi" w:hAnsiTheme="minorHAnsi" w:cstheme="minorHAnsi"/>
        </w:rPr>
        <w:t>har befogenhet att hantera visselblåsarärenden</w:t>
      </w:r>
      <w:r w:rsidRPr="00091F64">
        <w:rPr>
          <w:rFonts w:asciiTheme="minorHAnsi" w:hAnsiTheme="minorHAnsi" w:cstheme="minorHAnsi"/>
        </w:rPr>
        <w:t xml:space="preserve"> har åtkomst till meddelanden som inkommit </w:t>
      </w:r>
      <w:r w:rsidR="002F2D1B">
        <w:rPr>
          <w:rFonts w:asciiTheme="minorHAnsi" w:hAnsiTheme="minorHAnsi" w:cstheme="minorHAnsi"/>
        </w:rPr>
        <w:t>via vår</w:t>
      </w:r>
      <w:r w:rsidR="002F2D1B" w:rsidRPr="00091F64">
        <w:rPr>
          <w:rFonts w:asciiTheme="minorHAnsi" w:hAnsiTheme="minorHAnsi" w:cstheme="minorHAnsi"/>
        </w:rPr>
        <w:t xml:space="preserve"> </w:t>
      </w:r>
      <w:r w:rsidR="002767C6">
        <w:rPr>
          <w:rFonts w:asciiTheme="minorHAnsi" w:hAnsiTheme="minorHAnsi" w:cstheme="minorHAnsi"/>
        </w:rPr>
        <w:t>visselblåsartjänst</w:t>
      </w:r>
      <w:r w:rsidRPr="00091F64">
        <w:rPr>
          <w:rFonts w:asciiTheme="minorHAnsi" w:hAnsiTheme="minorHAnsi" w:cstheme="minorHAnsi"/>
        </w:rPr>
        <w:t xml:space="preserve">. Deras </w:t>
      </w:r>
      <w:r w:rsidR="002F2D1B">
        <w:rPr>
          <w:rFonts w:asciiTheme="minorHAnsi" w:hAnsiTheme="minorHAnsi" w:cstheme="minorHAnsi"/>
        </w:rPr>
        <w:t>åtgärder</w:t>
      </w:r>
      <w:r w:rsidR="002F2D1B" w:rsidRPr="00091F64">
        <w:rPr>
          <w:rFonts w:asciiTheme="minorHAnsi" w:hAnsiTheme="minorHAnsi" w:cstheme="minorHAnsi"/>
        </w:rPr>
        <w:t xml:space="preserve"> </w:t>
      </w:r>
      <w:r w:rsidRPr="00091F64">
        <w:rPr>
          <w:rFonts w:asciiTheme="minorHAnsi" w:hAnsiTheme="minorHAnsi" w:cstheme="minorHAnsi"/>
        </w:rPr>
        <w:t xml:space="preserve">loggas </w:t>
      </w:r>
      <w:r w:rsidR="001B6310">
        <w:rPr>
          <w:rFonts w:asciiTheme="minorHAnsi" w:hAnsiTheme="minorHAnsi" w:cstheme="minorHAnsi"/>
        </w:rPr>
        <w:t xml:space="preserve">i tjänsten </w:t>
      </w:r>
      <w:r w:rsidRPr="00091F64">
        <w:rPr>
          <w:rFonts w:asciiTheme="minorHAnsi" w:hAnsiTheme="minorHAnsi" w:cstheme="minorHAnsi"/>
        </w:rPr>
        <w:t>och hanteringen är konfidentiell.  Vid behov kan personer som tillför expertis inkluderas i utredning</w:t>
      </w:r>
      <w:r w:rsidR="002F2D1B">
        <w:rPr>
          <w:rFonts w:asciiTheme="minorHAnsi" w:hAnsiTheme="minorHAnsi" w:cstheme="minorHAnsi"/>
        </w:rPr>
        <w:t>sprocessen</w:t>
      </w:r>
      <w:r w:rsidR="00681099">
        <w:rPr>
          <w:rFonts w:asciiTheme="minorHAnsi" w:hAnsiTheme="minorHAnsi" w:cstheme="minorHAnsi"/>
        </w:rPr>
        <w:t xml:space="preserve"> med iakttagande av reglerna om lagstadgad tystnadsplikt</w:t>
      </w:r>
      <w:r w:rsidR="001B2EBC">
        <w:rPr>
          <w:rFonts w:asciiTheme="minorHAnsi" w:hAnsiTheme="minorHAnsi" w:cstheme="minorHAnsi"/>
        </w:rPr>
        <w:t xml:space="preserve"> för skydd av identiteten på individer som berörs av visselblåsarärendet</w:t>
      </w:r>
      <w:r w:rsidRPr="00091F64">
        <w:rPr>
          <w:rFonts w:asciiTheme="minorHAnsi" w:hAnsiTheme="minorHAnsi" w:cstheme="minorHAnsi"/>
        </w:rPr>
        <w:t xml:space="preserve">. Dessa personer får tillgång till </w:t>
      </w:r>
      <w:r w:rsidR="001B7F9F">
        <w:rPr>
          <w:rFonts w:asciiTheme="minorHAnsi" w:hAnsiTheme="minorHAnsi" w:cstheme="minorHAnsi"/>
        </w:rPr>
        <w:t>relevant</w:t>
      </w:r>
      <w:r w:rsidR="001B7F9F" w:rsidRPr="00091F64">
        <w:rPr>
          <w:rFonts w:asciiTheme="minorHAnsi" w:hAnsiTheme="minorHAnsi" w:cstheme="minorHAnsi"/>
        </w:rPr>
        <w:t xml:space="preserve"> </w:t>
      </w:r>
      <w:r w:rsidR="001B7F9F">
        <w:rPr>
          <w:rFonts w:asciiTheme="minorHAnsi" w:hAnsiTheme="minorHAnsi" w:cstheme="minorHAnsi"/>
        </w:rPr>
        <w:t>information</w:t>
      </w:r>
      <w:r w:rsidR="001B7F9F" w:rsidRPr="00091F64">
        <w:rPr>
          <w:rFonts w:asciiTheme="minorHAnsi" w:hAnsiTheme="minorHAnsi" w:cstheme="minorHAnsi"/>
        </w:rPr>
        <w:t xml:space="preserve"> </w:t>
      </w:r>
      <w:r w:rsidRPr="00091F64">
        <w:rPr>
          <w:rFonts w:asciiTheme="minorHAnsi" w:hAnsiTheme="minorHAnsi" w:cstheme="minorHAnsi"/>
        </w:rPr>
        <w:t>och</w:t>
      </w:r>
      <w:r w:rsidR="001B7F9F">
        <w:rPr>
          <w:rFonts w:asciiTheme="minorHAnsi" w:hAnsiTheme="minorHAnsi" w:cstheme="minorHAnsi"/>
        </w:rPr>
        <w:t xml:space="preserve"> ska iaktta </w:t>
      </w:r>
      <w:r w:rsidRPr="00091F64">
        <w:rPr>
          <w:rFonts w:asciiTheme="minorHAnsi" w:hAnsiTheme="minorHAnsi" w:cstheme="minorHAnsi"/>
        </w:rPr>
        <w:t>sekretess</w:t>
      </w:r>
      <w:r w:rsidR="001B7F9F">
        <w:rPr>
          <w:rFonts w:asciiTheme="minorHAnsi" w:hAnsiTheme="minorHAnsi" w:cstheme="minorHAnsi"/>
        </w:rPr>
        <w:t xml:space="preserve"> och har tystnadsplikt</w:t>
      </w:r>
      <w:r w:rsidRPr="00091F64">
        <w:rPr>
          <w:rFonts w:asciiTheme="minorHAnsi" w:hAnsiTheme="minorHAnsi" w:cstheme="minorHAnsi"/>
        </w:rPr>
        <w:t xml:space="preserve">.  </w:t>
      </w:r>
    </w:p>
    <w:p w14:paraId="58E3D4B3" w14:textId="3C3886ED" w:rsidR="0097702B" w:rsidRPr="00E95CE6" w:rsidRDefault="00BB4DC1" w:rsidP="0097702B">
      <w:pPr>
        <w:rPr>
          <w:rFonts w:asciiTheme="minorHAnsi" w:hAnsiTheme="minorHAnsi" w:cstheme="minorHAnsi"/>
        </w:rPr>
      </w:pPr>
      <w:r>
        <w:rPr>
          <w:rFonts w:asciiTheme="minorHAnsi" w:hAnsiTheme="minorHAnsi" w:cstheme="minorHAnsi"/>
        </w:rPr>
        <w:t>Visselblåsarfunktionen</w:t>
      </w:r>
      <w:r w:rsidR="0097702B">
        <w:rPr>
          <w:rFonts w:asciiTheme="minorHAnsi" w:hAnsiTheme="minorHAnsi" w:cstheme="minorHAnsi"/>
        </w:rPr>
        <w:t xml:space="preserve"> </w:t>
      </w:r>
      <w:r w:rsidR="002F2D1B">
        <w:rPr>
          <w:rFonts w:asciiTheme="minorHAnsi" w:hAnsiTheme="minorHAnsi" w:cstheme="minorHAnsi"/>
        </w:rPr>
        <w:t>består av/eller rapporter kan komma att hanteras av följande personer</w:t>
      </w:r>
      <w:r w:rsidR="0026697F">
        <w:rPr>
          <w:rFonts w:asciiTheme="minorHAnsi" w:hAnsiTheme="minorHAnsi" w:cstheme="minorHAnsi"/>
        </w:rPr>
        <w:t xml:space="preserve"> på Storskogen Group AB</w:t>
      </w:r>
      <w:r w:rsidR="002D7651">
        <w:rPr>
          <w:rFonts w:asciiTheme="minorHAnsi" w:hAnsiTheme="minorHAnsi" w:cstheme="minorHAnsi"/>
        </w:rPr>
        <w:t>: chefsjurist, HR-chef, HR-manager och CFO</w:t>
      </w:r>
      <w:r w:rsidR="002F3D8C">
        <w:rPr>
          <w:rFonts w:asciiTheme="minorHAnsi" w:hAnsiTheme="minorHAnsi" w:cstheme="minorHAnsi"/>
        </w:rPr>
        <w:t xml:space="preserve">. </w:t>
      </w:r>
      <w:r w:rsidR="0097702B" w:rsidRPr="00E95CE6">
        <w:rPr>
          <w:rFonts w:asciiTheme="minorHAnsi" w:hAnsiTheme="minorHAnsi" w:cstheme="minorHAnsi"/>
        </w:rPr>
        <w:t>Därutöver</w:t>
      </w:r>
      <w:r w:rsidR="0097702B">
        <w:rPr>
          <w:rFonts w:asciiTheme="minorHAnsi" w:hAnsiTheme="minorHAnsi" w:cstheme="minorHAnsi"/>
        </w:rPr>
        <w:t xml:space="preserve"> ska berörda </w:t>
      </w:r>
      <w:r w:rsidR="002F3D8C">
        <w:rPr>
          <w:rFonts w:asciiTheme="minorHAnsi" w:hAnsiTheme="minorHAnsi" w:cstheme="minorHAnsi"/>
        </w:rPr>
        <w:t>dotter</w:t>
      </w:r>
      <w:r w:rsidR="0097702B">
        <w:rPr>
          <w:rFonts w:asciiTheme="minorHAnsi" w:hAnsiTheme="minorHAnsi" w:cstheme="minorHAnsi"/>
        </w:rPr>
        <w:t xml:space="preserve">bolag ha en utsedd person </w:t>
      </w:r>
      <w:r w:rsidR="00B43CFD">
        <w:rPr>
          <w:rFonts w:asciiTheme="minorHAnsi" w:hAnsiTheme="minorHAnsi" w:cstheme="minorHAnsi"/>
        </w:rPr>
        <w:t>för hantering av visselblåsarärenden.</w:t>
      </w:r>
    </w:p>
    <w:p w14:paraId="08567B1A" w14:textId="12789B34" w:rsidR="009F4078" w:rsidRPr="00091F64" w:rsidRDefault="00F41162" w:rsidP="009F4078">
      <w:pPr>
        <w:pStyle w:val="Rubrik3"/>
        <w:rPr>
          <w:rFonts w:asciiTheme="minorHAnsi" w:hAnsiTheme="minorHAnsi" w:cstheme="minorHAnsi"/>
          <w:bCs/>
        </w:rPr>
      </w:pPr>
      <w:r>
        <w:rPr>
          <w:rFonts w:asciiTheme="minorHAnsi" w:hAnsiTheme="minorHAnsi" w:cstheme="minorHAnsi"/>
        </w:rPr>
        <w:t>Mottagande</w:t>
      </w:r>
      <w:r w:rsidRPr="00091F64">
        <w:rPr>
          <w:rFonts w:asciiTheme="minorHAnsi" w:hAnsiTheme="minorHAnsi" w:cstheme="minorHAnsi"/>
        </w:rPr>
        <w:t xml:space="preserve"> </w:t>
      </w:r>
      <w:r w:rsidR="009F4078" w:rsidRPr="00091F64">
        <w:rPr>
          <w:rFonts w:asciiTheme="minorHAnsi" w:hAnsiTheme="minorHAnsi" w:cstheme="minorHAnsi"/>
        </w:rPr>
        <w:t xml:space="preserve">av </w:t>
      </w:r>
      <w:r w:rsidR="00E1668D">
        <w:rPr>
          <w:rFonts w:asciiTheme="minorHAnsi" w:hAnsiTheme="minorHAnsi" w:cstheme="minorHAnsi"/>
        </w:rPr>
        <w:t>en rapport</w:t>
      </w:r>
    </w:p>
    <w:p w14:paraId="0FF3009E" w14:textId="3AD76A75" w:rsidR="009F4078" w:rsidRPr="00091F64" w:rsidRDefault="009F4078" w:rsidP="009F4078">
      <w:pPr>
        <w:rPr>
          <w:rFonts w:asciiTheme="minorHAnsi" w:hAnsiTheme="minorHAnsi" w:cstheme="minorHAnsi"/>
        </w:rPr>
      </w:pPr>
      <w:r w:rsidRPr="00091F64">
        <w:rPr>
          <w:rFonts w:asciiTheme="minorHAnsi" w:hAnsiTheme="minorHAnsi" w:cstheme="minorHAnsi"/>
        </w:rPr>
        <w:t>Vid mottagn</w:t>
      </w:r>
      <w:r w:rsidR="002F2D1B">
        <w:rPr>
          <w:rFonts w:asciiTheme="minorHAnsi" w:hAnsiTheme="minorHAnsi" w:cstheme="minorHAnsi"/>
        </w:rPr>
        <w:t>ing</w:t>
      </w:r>
      <w:r w:rsidRPr="00091F64">
        <w:rPr>
          <w:rFonts w:asciiTheme="minorHAnsi" w:hAnsiTheme="minorHAnsi" w:cstheme="minorHAnsi"/>
        </w:rPr>
        <w:t xml:space="preserve"> av </w:t>
      </w:r>
      <w:r w:rsidR="00E1668D">
        <w:rPr>
          <w:rFonts w:asciiTheme="minorHAnsi" w:hAnsiTheme="minorHAnsi" w:cstheme="minorHAnsi"/>
        </w:rPr>
        <w:t>en rapport</w:t>
      </w:r>
      <w:r w:rsidRPr="00091F64">
        <w:rPr>
          <w:rFonts w:asciiTheme="minorHAnsi" w:hAnsiTheme="minorHAnsi" w:cstheme="minorHAnsi"/>
        </w:rPr>
        <w:t xml:space="preserve"> beslutar </w:t>
      </w:r>
      <w:r w:rsidR="00E71309">
        <w:rPr>
          <w:rFonts w:asciiTheme="minorHAnsi" w:hAnsiTheme="minorHAnsi" w:cstheme="minorHAnsi"/>
        </w:rPr>
        <w:t xml:space="preserve">visselblåsarfunktionen </w:t>
      </w:r>
      <w:r w:rsidRPr="00091F64">
        <w:rPr>
          <w:rFonts w:asciiTheme="minorHAnsi" w:hAnsiTheme="minorHAnsi" w:cstheme="minorHAnsi"/>
        </w:rPr>
        <w:t xml:space="preserve">om </w:t>
      </w:r>
      <w:r w:rsidR="00E1668D">
        <w:rPr>
          <w:rFonts w:asciiTheme="minorHAnsi" w:hAnsiTheme="minorHAnsi" w:cstheme="minorHAnsi"/>
        </w:rPr>
        <w:t xml:space="preserve">rapporten utgör ett visselblåsarärende eller inte och därmed om </w:t>
      </w:r>
      <w:r w:rsidR="006568A4">
        <w:rPr>
          <w:rFonts w:asciiTheme="minorHAnsi" w:hAnsiTheme="minorHAnsi" w:cstheme="minorHAnsi"/>
        </w:rPr>
        <w:t>rapporten</w:t>
      </w:r>
      <w:r w:rsidR="00E1668D" w:rsidRPr="00091F64">
        <w:rPr>
          <w:rFonts w:asciiTheme="minorHAnsi" w:hAnsiTheme="minorHAnsi" w:cstheme="minorHAnsi"/>
        </w:rPr>
        <w:t xml:space="preserve"> </w:t>
      </w:r>
      <w:r w:rsidRPr="00091F64">
        <w:rPr>
          <w:rFonts w:asciiTheme="minorHAnsi" w:hAnsiTheme="minorHAnsi" w:cstheme="minorHAnsi"/>
        </w:rPr>
        <w:t xml:space="preserve">ska godkännas eller avvisas.  Om </w:t>
      </w:r>
      <w:r w:rsidR="004E28E6">
        <w:rPr>
          <w:rFonts w:asciiTheme="minorHAnsi" w:hAnsiTheme="minorHAnsi" w:cstheme="minorHAnsi"/>
        </w:rPr>
        <w:t>rapporten utgör ett visselblåsarärende och</w:t>
      </w:r>
      <w:r w:rsidR="004E28E6" w:rsidRPr="00091F64">
        <w:rPr>
          <w:rFonts w:asciiTheme="minorHAnsi" w:hAnsiTheme="minorHAnsi" w:cstheme="minorHAnsi"/>
        </w:rPr>
        <w:t xml:space="preserve"> </w:t>
      </w:r>
      <w:r w:rsidRPr="00091F64">
        <w:rPr>
          <w:rFonts w:asciiTheme="minorHAnsi" w:hAnsiTheme="minorHAnsi" w:cstheme="minorHAnsi"/>
        </w:rPr>
        <w:t xml:space="preserve">godkänns vidtas lämpliga åtgärder för utredning, se </w:t>
      </w:r>
      <w:r w:rsidRPr="00091F64">
        <w:rPr>
          <w:rFonts w:asciiTheme="minorHAnsi" w:hAnsiTheme="minorHAnsi" w:cstheme="minorHAnsi"/>
          <w:i/>
        </w:rPr>
        <w:t xml:space="preserve">Utredning </w:t>
      </w:r>
      <w:r w:rsidRPr="00091F64">
        <w:rPr>
          <w:rFonts w:asciiTheme="minorHAnsi" w:hAnsiTheme="minorHAnsi" w:cstheme="minorHAnsi"/>
        </w:rPr>
        <w:t>nedan.</w:t>
      </w:r>
    </w:p>
    <w:p w14:paraId="3CF9AE1F" w14:textId="120DA44C" w:rsidR="002F2D1B" w:rsidRDefault="00F41162" w:rsidP="009F4078">
      <w:pPr>
        <w:rPr>
          <w:rFonts w:asciiTheme="minorHAnsi" w:hAnsiTheme="minorHAnsi" w:cstheme="minorHAnsi"/>
        </w:rPr>
      </w:pPr>
      <w:r>
        <w:rPr>
          <w:rFonts w:asciiTheme="minorHAnsi" w:hAnsiTheme="minorHAnsi" w:cstheme="minorHAnsi"/>
        </w:rPr>
        <w:t xml:space="preserve">Den rapporterande personen </w:t>
      </w:r>
      <w:r w:rsidR="002F2D1B">
        <w:rPr>
          <w:rFonts w:asciiTheme="minorHAnsi" w:hAnsiTheme="minorHAnsi" w:cstheme="minorHAnsi"/>
        </w:rPr>
        <w:t>får en bekräftelse på att rapporten har mottagits inom</w:t>
      </w:r>
      <w:r w:rsidR="0094442B">
        <w:rPr>
          <w:rFonts w:asciiTheme="minorHAnsi" w:hAnsiTheme="minorHAnsi" w:cstheme="minorHAnsi"/>
        </w:rPr>
        <w:t xml:space="preserve"> sju</w:t>
      </w:r>
      <w:r w:rsidR="002F2D1B">
        <w:rPr>
          <w:rFonts w:asciiTheme="minorHAnsi" w:hAnsiTheme="minorHAnsi" w:cstheme="minorHAnsi"/>
        </w:rPr>
        <w:t xml:space="preserve"> </w:t>
      </w:r>
      <w:r w:rsidR="0094442B">
        <w:rPr>
          <w:rFonts w:asciiTheme="minorHAnsi" w:hAnsiTheme="minorHAnsi" w:cstheme="minorHAnsi"/>
        </w:rPr>
        <w:t>(</w:t>
      </w:r>
      <w:r w:rsidR="002F2D1B">
        <w:rPr>
          <w:rFonts w:asciiTheme="minorHAnsi" w:hAnsiTheme="minorHAnsi" w:cstheme="minorHAnsi"/>
        </w:rPr>
        <w:t>7</w:t>
      </w:r>
      <w:r w:rsidR="0094442B">
        <w:rPr>
          <w:rFonts w:asciiTheme="minorHAnsi" w:hAnsiTheme="minorHAnsi" w:cstheme="minorHAnsi"/>
        </w:rPr>
        <w:t>)</w:t>
      </w:r>
      <w:r w:rsidR="002F2D1B">
        <w:rPr>
          <w:rFonts w:asciiTheme="minorHAnsi" w:hAnsiTheme="minorHAnsi" w:cstheme="minorHAnsi"/>
        </w:rPr>
        <w:t xml:space="preserve"> dagar</w:t>
      </w:r>
      <w:r w:rsidR="00E46ABD">
        <w:rPr>
          <w:rFonts w:asciiTheme="minorHAnsi" w:hAnsiTheme="minorHAnsi" w:cstheme="minorHAnsi"/>
        </w:rPr>
        <w:t xml:space="preserve"> från mottagandet</w:t>
      </w:r>
      <w:r w:rsidR="002A0028">
        <w:rPr>
          <w:rFonts w:asciiTheme="minorHAnsi" w:hAnsiTheme="minorHAnsi" w:cstheme="minorHAnsi"/>
        </w:rPr>
        <w:t xml:space="preserve"> genom ett meddelande i visselblåsartjänsten eller </w:t>
      </w:r>
      <w:r>
        <w:rPr>
          <w:rFonts w:asciiTheme="minorHAnsi" w:hAnsiTheme="minorHAnsi" w:cstheme="minorHAnsi"/>
        </w:rPr>
        <w:t>från visselblåsarfunktionen om den rapporterande personen har vänt sig direkt till visselblåsarfunktionen.</w:t>
      </w:r>
    </w:p>
    <w:p w14:paraId="786B6691" w14:textId="61AE58F2" w:rsidR="009F4078" w:rsidRPr="00091F64" w:rsidRDefault="00C218A2" w:rsidP="009F4078">
      <w:pPr>
        <w:rPr>
          <w:rFonts w:asciiTheme="minorHAnsi" w:hAnsiTheme="minorHAnsi" w:cstheme="minorHAnsi"/>
        </w:rPr>
      </w:pPr>
      <w:r>
        <w:rPr>
          <w:rFonts w:asciiTheme="minorHAnsi" w:hAnsiTheme="minorHAnsi" w:cstheme="minorHAnsi"/>
        </w:rPr>
        <w:t xml:space="preserve">Visselblåsarfunktionen </w:t>
      </w:r>
      <w:r w:rsidR="002F2D1B">
        <w:rPr>
          <w:rFonts w:asciiTheme="minorHAnsi" w:hAnsiTheme="minorHAnsi" w:cstheme="minorHAnsi"/>
        </w:rPr>
        <w:t xml:space="preserve">kommer inte utreda de rapporterade </w:t>
      </w:r>
      <w:r w:rsidR="002E78B1">
        <w:rPr>
          <w:rFonts w:asciiTheme="minorHAnsi" w:hAnsiTheme="minorHAnsi" w:cstheme="minorHAnsi"/>
        </w:rPr>
        <w:t xml:space="preserve">missförhållandena </w:t>
      </w:r>
      <w:r w:rsidR="002F2D1B">
        <w:rPr>
          <w:rFonts w:asciiTheme="minorHAnsi" w:hAnsiTheme="minorHAnsi" w:cstheme="minorHAnsi"/>
        </w:rPr>
        <w:t xml:space="preserve">om: </w:t>
      </w:r>
      <w:r w:rsidR="009F4078" w:rsidRPr="00091F64">
        <w:rPr>
          <w:rFonts w:asciiTheme="minorHAnsi" w:hAnsiTheme="minorHAnsi" w:cstheme="minorHAnsi"/>
        </w:rPr>
        <w:t xml:space="preserve"> </w:t>
      </w:r>
    </w:p>
    <w:p w14:paraId="7B740614" w14:textId="59D95FE0" w:rsidR="00F223FF" w:rsidRDefault="00F223FF" w:rsidP="002F2608">
      <w:pPr>
        <w:pStyle w:val="Liststycke"/>
        <w:numPr>
          <w:ilvl w:val="0"/>
          <w:numId w:val="29"/>
        </w:numPr>
        <w:spacing w:after="120"/>
        <w:ind w:left="714" w:hanging="357"/>
        <w:rPr>
          <w:rFonts w:asciiTheme="minorHAnsi" w:hAnsiTheme="minorHAnsi" w:cstheme="minorHAnsi"/>
        </w:rPr>
      </w:pPr>
      <w:r w:rsidRPr="00F223FF">
        <w:rPr>
          <w:rFonts w:asciiTheme="minorHAnsi" w:hAnsiTheme="minorHAnsi" w:cstheme="minorHAnsi"/>
        </w:rPr>
        <w:lastRenderedPageBreak/>
        <w:t xml:space="preserve">det påstådda beteendet inte </w:t>
      </w:r>
      <w:r w:rsidR="005A155F">
        <w:rPr>
          <w:rFonts w:asciiTheme="minorHAnsi" w:hAnsiTheme="minorHAnsi" w:cstheme="minorHAnsi"/>
        </w:rPr>
        <w:t>utgör ett visselblåsarärende i den mening som avses i lag</w:t>
      </w:r>
      <w:r w:rsidRPr="00F223FF">
        <w:rPr>
          <w:rFonts w:asciiTheme="minorHAnsi" w:hAnsiTheme="minorHAnsi" w:cstheme="minorHAnsi"/>
        </w:rPr>
        <w:t xml:space="preserve"> </w:t>
      </w:r>
    </w:p>
    <w:p w14:paraId="47D34441" w14:textId="2C7D3359" w:rsidR="00F223FF" w:rsidRDefault="00F223FF" w:rsidP="00F223FF">
      <w:pPr>
        <w:pStyle w:val="Liststycke"/>
        <w:numPr>
          <w:ilvl w:val="0"/>
          <w:numId w:val="29"/>
        </w:numPr>
        <w:spacing w:after="120"/>
        <w:ind w:left="714" w:hanging="357"/>
        <w:rPr>
          <w:rFonts w:asciiTheme="minorHAnsi" w:hAnsiTheme="minorHAnsi" w:cstheme="minorHAnsi"/>
        </w:rPr>
      </w:pPr>
      <w:r>
        <w:rPr>
          <w:rFonts w:asciiTheme="minorHAnsi" w:hAnsiTheme="minorHAnsi" w:cstheme="minorHAnsi"/>
        </w:rPr>
        <w:t>rapporten är illvillig</w:t>
      </w:r>
    </w:p>
    <w:p w14:paraId="449CE23B" w14:textId="0D13FB9D" w:rsidR="00F223FF" w:rsidRDefault="00F223FF" w:rsidP="002F2608">
      <w:pPr>
        <w:pStyle w:val="Liststycke"/>
        <w:numPr>
          <w:ilvl w:val="0"/>
          <w:numId w:val="29"/>
        </w:numPr>
        <w:spacing w:after="120"/>
        <w:ind w:left="714" w:hanging="357"/>
        <w:rPr>
          <w:rFonts w:asciiTheme="minorHAnsi" w:hAnsiTheme="minorHAnsi" w:cstheme="minorHAnsi"/>
        </w:rPr>
      </w:pPr>
      <w:r>
        <w:rPr>
          <w:rFonts w:asciiTheme="minorHAnsi" w:hAnsiTheme="minorHAnsi" w:cstheme="minorHAnsi"/>
        </w:rPr>
        <w:t>informationen inte är tillräcklig för vidare utredning</w:t>
      </w:r>
    </w:p>
    <w:p w14:paraId="5879B11D" w14:textId="071A25BD" w:rsidR="00F223FF" w:rsidRPr="00091F64" w:rsidRDefault="00F223FF" w:rsidP="002F2608">
      <w:pPr>
        <w:pStyle w:val="Liststycke"/>
        <w:numPr>
          <w:ilvl w:val="0"/>
          <w:numId w:val="29"/>
        </w:numPr>
        <w:spacing w:after="120"/>
        <w:ind w:left="714" w:hanging="357"/>
        <w:rPr>
          <w:rFonts w:asciiTheme="minorHAnsi" w:hAnsiTheme="minorHAnsi" w:cstheme="minorHAnsi"/>
        </w:rPr>
      </w:pPr>
      <w:r>
        <w:rPr>
          <w:rFonts w:asciiTheme="minorHAnsi" w:hAnsiTheme="minorHAnsi" w:cstheme="minorHAnsi"/>
        </w:rPr>
        <w:t>ärendet redan har lösts</w:t>
      </w:r>
    </w:p>
    <w:p w14:paraId="07181BD4" w14:textId="38FDBD4A" w:rsidR="009F4078" w:rsidRPr="00091F64" w:rsidRDefault="009F4078">
      <w:r w:rsidRPr="00DC68E3">
        <w:rPr>
          <w:rFonts w:asciiTheme="minorHAnsi" w:hAnsiTheme="minorHAnsi" w:cstheme="minorHAnsi"/>
        </w:rPr>
        <w:t xml:space="preserve">Om </w:t>
      </w:r>
      <w:r w:rsidR="00633052">
        <w:rPr>
          <w:rFonts w:asciiTheme="minorHAnsi" w:hAnsiTheme="minorHAnsi" w:cstheme="minorHAnsi"/>
        </w:rPr>
        <w:t xml:space="preserve">en rapport </w:t>
      </w:r>
      <w:r w:rsidRPr="00DC68E3">
        <w:rPr>
          <w:rFonts w:asciiTheme="minorHAnsi" w:hAnsiTheme="minorHAnsi" w:cstheme="minorHAnsi"/>
        </w:rPr>
        <w:t xml:space="preserve">inte omfattas av </w:t>
      </w:r>
      <w:r w:rsidR="003D57B1">
        <w:rPr>
          <w:rFonts w:asciiTheme="minorHAnsi" w:hAnsiTheme="minorHAnsi" w:cstheme="minorHAnsi"/>
        </w:rPr>
        <w:t>dessa riktlinjer</w:t>
      </w:r>
      <w:r w:rsidRPr="00DC68E3">
        <w:rPr>
          <w:rFonts w:asciiTheme="minorHAnsi" w:hAnsiTheme="minorHAnsi" w:cstheme="minorHAnsi"/>
        </w:rPr>
        <w:t xml:space="preserve"> för visselblåsning bör </w:t>
      </w:r>
      <w:r w:rsidR="00633052">
        <w:rPr>
          <w:rFonts w:asciiTheme="minorHAnsi" w:hAnsiTheme="minorHAnsi" w:cstheme="minorHAnsi"/>
        </w:rPr>
        <w:t xml:space="preserve">visselblåsarfunktionen </w:t>
      </w:r>
      <w:r w:rsidRPr="00DC68E3">
        <w:rPr>
          <w:rFonts w:asciiTheme="minorHAnsi" w:hAnsiTheme="minorHAnsi" w:cstheme="minorHAnsi"/>
        </w:rPr>
        <w:t>de</w:t>
      </w:r>
      <w:r w:rsidR="00384AE5">
        <w:rPr>
          <w:rFonts w:asciiTheme="minorHAnsi" w:hAnsiTheme="minorHAnsi" w:cstheme="minorHAnsi"/>
        </w:rPr>
        <w:t>lge</w:t>
      </w:r>
      <w:r w:rsidRPr="00DC68E3">
        <w:rPr>
          <w:rFonts w:asciiTheme="minorHAnsi" w:hAnsiTheme="minorHAnsi" w:cstheme="minorHAnsi"/>
        </w:rPr>
        <w:t xml:space="preserve"> </w:t>
      </w:r>
      <w:r w:rsidR="00F223FF">
        <w:rPr>
          <w:rFonts w:asciiTheme="minorHAnsi" w:hAnsiTheme="minorHAnsi" w:cstheme="minorHAnsi"/>
        </w:rPr>
        <w:t>den rapporterade personen lämpliga instruktioner</w:t>
      </w:r>
      <w:r w:rsidR="00633052">
        <w:rPr>
          <w:rFonts w:asciiTheme="minorHAnsi" w:hAnsiTheme="minorHAnsi" w:cstheme="minorHAnsi"/>
        </w:rPr>
        <w:t xml:space="preserve">, till exempel </w:t>
      </w:r>
      <w:r w:rsidR="00655D5A">
        <w:rPr>
          <w:rFonts w:asciiTheme="minorHAnsi" w:hAnsiTheme="minorHAnsi" w:cstheme="minorHAnsi"/>
        </w:rPr>
        <w:t>var</w:t>
      </w:r>
      <w:r w:rsidR="00633052">
        <w:rPr>
          <w:rFonts w:asciiTheme="minorHAnsi" w:hAnsiTheme="minorHAnsi" w:cstheme="minorHAnsi"/>
        </w:rPr>
        <w:t xml:space="preserve"> </w:t>
      </w:r>
      <w:r w:rsidR="00B31F4D">
        <w:rPr>
          <w:rFonts w:asciiTheme="minorHAnsi" w:hAnsiTheme="minorHAnsi" w:cstheme="minorHAnsi"/>
        </w:rPr>
        <w:t xml:space="preserve">den rapporterande personen </w:t>
      </w:r>
      <w:r w:rsidR="00655D5A">
        <w:rPr>
          <w:rFonts w:asciiTheme="minorHAnsi" w:hAnsiTheme="minorHAnsi" w:cstheme="minorHAnsi"/>
        </w:rPr>
        <w:t xml:space="preserve">ska vända sig med sin rapport för eventuell vidare åtgärd.  </w:t>
      </w:r>
    </w:p>
    <w:p w14:paraId="15585183" w14:textId="5B549C61" w:rsidR="002F2608" w:rsidRPr="00091F64" w:rsidRDefault="00C42211" w:rsidP="009F4078">
      <w:pPr>
        <w:rPr>
          <w:rFonts w:asciiTheme="minorHAnsi" w:hAnsiTheme="minorHAnsi" w:cstheme="minorHAnsi"/>
        </w:rPr>
      </w:pPr>
      <w:r>
        <w:rPr>
          <w:rFonts w:asciiTheme="minorHAnsi" w:hAnsiTheme="minorHAnsi" w:cstheme="minorHAnsi"/>
        </w:rPr>
        <w:t xml:space="preserve">Visselblåsarfunktionen </w:t>
      </w:r>
      <w:r w:rsidR="00EB3AA0">
        <w:rPr>
          <w:rFonts w:asciiTheme="minorHAnsi" w:hAnsiTheme="minorHAnsi" w:cstheme="minorHAnsi"/>
        </w:rPr>
        <w:t>lämnar</w:t>
      </w:r>
      <w:r w:rsidR="00EB3AA0" w:rsidRPr="00091F64">
        <w:rPr>
          <w:rFonts w:asciiTheme="minorHAnsi" w:hAnsiTheme="minorHAnsi" w:cstheme="minorHAnsi"/>
        </w:rPr>
        <w:t xml:space="preserve"> </w:t>
      </w:r>
      <w:r w:rsidR="00284BD0">
        <w:rPr>
          <w:rFonts w:asciiTheme="minorHAnsi" w:hAnsiTheme="minorHAnsi" w:cstheme="minorHAnsi"/>
        </w:rPr>
        <w:t>återkoppling</w:t>
      </w:r>
      <w:r w:rsidR="00CA7BB0">
        <w:rPr>
          <w:rFonts w:asciiTheme="minorHAnsi" w:hAnsiTheme="minorHAnsi" w:cstheme="minorHAnsi"/>
        </w:rPr>
        <w:t xml:space="preserve"> i skälig utsträckning</w:t>
      </w:r>
      <w:r w:rsidR="002A0095">
        <w:rPr>
          <w:rFonts w:asciiTheme="minorHAnsi" w:hAnsiTheme="minorHAnsi" w:cstheme="minorHAnsi"/>
        </w:rPr>
        <w:t xml:space="preserve"> </w:t>
      </w:r>
      <w:r w:rsidR="002A0095" w:rsidRPr="002A0095">
        <w:rPr>
          <w:rFonts w:asciiTheme="minorHAnsi" w:hAnsiTheme="minorHAnsi" w:cstheme="minorHAnsi"/>
        </w:rPr>
        <w:t xml:space="preserve">om åtgärder som har vidtagits vid uppföljning av rapporten och om skälen för dessa </w:t>
      </w:r>
      <w:r w:rsidR="002F2608" w:rsidRPr="00091F64">
        <w:rPr>
          <w:rFonts w:asciiTheme="minorHAnsi" w:hAnsiTheme="minorHAnsi" w:cstheme="minorHAnsi"/>
        </w:rPr>
        <w:t xml:space="preserve">inom </w:t>
      </w:r>
      <w:r>
        <w:rPr>
          <w:rFonts w:asciiTheme="minorHAnsi" w:hAnsiTheme="minorHAnsi" w:cstheme="minorHAnsi"/>
        </w:rPr>
        <w:t xml:space="preserve">tre (3) </w:t>
      </w:r>
      <w:r w:rsidR="002F2608" w:rsidRPr="00091F64">
        <w:rPr>
          <w:rFonts w:asciiTheme="minorHAnsi" w:hAnsiTheme="minorHAnsi" w:cstheme="minorHAnsi"/>
        </w:rPr>
        <w:t>månader</w:t>
      </w:r>
      <w:r w:rsidR="00F223FF">
        <w:rPr>
          <w:rFonts w:asciiTheme="minorHAnsi" w:hAnsiTheme="minorHAnsi" w:cstheme="minorHAnsi"/>
        </w:rPr>
        <w:t xml:space="preserve"> </w:t>
      </w:r>
      <w:r w:rsidR="00EA7B87">
        <w:rPr>
          <w:rFonts w:asciiTheme="minorHAnsi" w:hAnsiTheme="minorHAnsi" w:cstheme="minorHAnsi"/>
        </w:rPr>
        <w:t xml:space="preserve">från bekräftelsen på att </w:t>
      </w:r>
      <w:r w:rsidR="00DE57AB">
        <w:rPr>
          <w:rFonts w:asciiTheme="minorHAnsi" w:hAnsiTheme="minorHAnsi" w:cstheme="minorHAnsi"/>
        </w:rPr>
        <w:t>rapporten</w:t>
      </w:r>
      <w:r w:rsidR="002870B6">
        <w:rPr>
          <w:rFonts w:asciiTheme="minorHAnsi" w:hAnsiTheme="minorHAnsi" w:cstheme="minorHAnsi"/>
        </w:rPr>
        <w:t xml:space="preserve"> har mottagits</w:t>
      </w:r>
      <w:r w:rsidR="002F2608" w:rsidRPr="00091F64">
        <w:rPr>
          <w:rFonts w:asciiTheme="minorHAnsi" w:hAnsiTheme="minorHAnsi" w:cstheme="minorHAnsi"/>
        </w:rPr>
        <w:t xml:space="preserve">. </w:t>
      </w:r>
    </w:p>
    <w:p w14:paraId="175819EC" w14:textId="580018AB" w:rsidR="009F4078" w:rsidRPr="00091F64" w:rsidRDefault="009F4078" w:rsidP="009F4078">
      <w:pPr>
        <w:rPr>
          <w:rFonts w:asciiTheme="minorHAnsi" w:hAnsiTheme="minorHAnsi" w:cstheme="minorHAnsi"/>
        </w:rPr>
      </w:pPr>
      <w:r w:rsidRPr="00091F64">
        <w:rPr>
          <w:rFonts w:asciiTheme="minorHAnsi" w:hAnsiTheme="minorHAnsi" w:cstheme="minorHAnsi"/>
          <w:color w:val="292929"/>
          <w:shd w:val="clear" w:color="auto" w:fill="FFFFFF"/>
        </w:rPr>
        <w:t xml:space="preserve">Lämna inte känsliga uppgifter om personer du nämner i </w:t>
      </w:r>
      <w:r w:rsidR="000F277A">
        <w:rPr>
          <w:rFonts w:asciiTheme="minorHAnsi" w:hAnsiTheme="minorHAnsi" w:cstheme="minorHAnsi"/>
          <w:color w:val="292929"/>
          <w:shd w:val="clear" w:color="auto" w:fill="FFFFFF"/>
        </w:rPr>
        <w:t>din rapport</w:t>
      </w:r>
      <w:r w:rsidRPr="00091F64">
        <w:rPr>
          <w:rFonts w:asciiTheme="minorHAnsi" w:hAnsiTheme="minorHAnsi" w:cstheme="minorHAnsi"/>
          <w:color w:val="292929"/>
          <w:shd w:val="clear" w:color="auto" w:fill="FFFFFF"/>
        </w:rPr>
        <w:t xml:space="preserve"> om det inte behövs för att förklara din misstanke.</w:t>
      </w:r>
    </w:p>
    <w:p w14:paraId="29E72EFA" w14:textId="77777777" w:rsidR="009F4078" w:rsidRPr="00091F64" w:rsidRDefault="009F4078" w:rsidP="009F4078">
      <w:pPr>
        <w:pStyle w:val="Rubrik3"/>
        <w:rPr>
          <w:rFonts w:asciiTheme="minorHAnsi" w:hAnsiTheme="minorHAnsi" w:cstheme="minorHAnsi"/>
          <w:bCs/>
        </w:rPr>
      </w:pPr>
      <w:r w:rsidRPr="00091F64">
        <w:rPr>
          <w:rFonts w:asciiTheme="minorHAnsi" w:hAnsiTheme="minorHAnsi" w:cstheme="minorHAnsi"/>
        </w:rPr>
        <w:t xml:space="preserve">Utredning </w:t>
      </w:r>
    </w:p>
    <w:p w14:paraId="59FFD07B" w14:textId="2FB9C7F0" w:rsidR="009F4078" w:rsidRPr="00091F64" w:rsidRDefault="00F223FF" w:rsidP="009F4078">
      <w:pPr>
        <w:rPr>
          <w:rFonts w:asciiTheme="minorHAnsi" w:hAnsiTheme="minorHAnsi" w:cstheme="minorHAnsi"/>
          <w:bCs/>
        </w:rPr>
      </w:pPr>
      <w:r>
        <w:rPr>
          <w:rFonts w:asciiTheme="minorHAnsi" w:hAnsiTheme="minorHAnsi" w:cstheme="minorHAnsi"/>
        </w:rPr>
        <w:t>Alla meddelanden hanteras</w:t>
      </w:r>
      <w:r w:rsidR="009F4078" w:rsidRPr="00091F64">
        <w:rPr>
          <w:rFonts w:asciiTheme="minorHAnsi" w:hAnsiTheme="minorHAnsi" w:cstheme="minorHAnsi"/>
        </w:rPr>
        <w:t xml:space="preserve"> seriöst och i enlighet med de</w:t>
      </w:r>
      <w:r>
        <w:rPr>
          <w:rFonts w:asciiTheme="minorHAnsi" w:hAnsiTheme="minorHAnsi" w:cstheme="minorHAnsi"/>
        </w:rPr>
        <w:t>nna visselblåsarpolicy</w:t>
      </w:r>
      <w:r w:rsidR="009F4078" w:rsidRPr="00091F64">
        <w:rPr>
          <w:rFonts w:asciiTheme="minorHAnsi" w:hAnsiTheme="minorHAnsi" w:cstheme="minorHAnsi"/>
        </w:rPr>
        <w:t xml:space="preserve">. </w:t>
      </w:r>
    </w:p>
    <w:p w14:paraId="45EDD261" w14:textId="16BF3363" w:rsidR="009F4078" w:rsidRPr="00091F64" w:rsidRDefault="009F4078" w:rsidP="009F4078">
      <w:pPr>
        <w:pStyle w:val="Liststycke"/>
        <w:numPr>
          <w:ilvl w:val="0"/>
          <w:numId w:val="30"/>
        </w:numPr>
        <w:rPr>
          <w:rFonts w:asciiTheme="minorHAnsi" w:hAnsiTheme="minorHAnsi" w:cstheme="minorHAnsi"/>
          <w:bCs/>
        </w:rPr>
      </w:pPr>
      <w:r w:rsidRPr="00091F64">
        <w:rPr>
          <w:rFonts w:asciiTheme="minorHAnsi" w:hAnsiTheme="minorHAnsi" w:cstheme="minorHAnsi"/>
        </w:rPr>
        <w:t xml:space="preserve">Ingen </w:t>
      </w:r>
      <w:r w:rsidR="00F223FF">
        <w:rPr>
          <w:rFonts w:asciiTheme="minorHAnsi" w:hAnsiTheme="minorHAnsi" w:cstheme="minorHAnsi"/>
        </w:rPr>
        <w:t>från visselblåsa</w:t>
      </w:r>
      <w:r w:rsidR="00CF638A">
        <w:rPr>
          <w:rFonts w:asciiTheme="minorHAnsi" w:hAnsiTheme="minorHAnsi" w:cstheme="minorHAnsi"/>
        </w:rPr>
        <w:t>rfunktionen</w:t>
      </w:r>
      <w:r w:rsidRPr="00091F64">
        <w:rPr>
          <w:rFonts w:asciiTheme="minorHAnsi" w:hAnsiTheme="minorHAnsi" w:cstheme="minorHAnsi"/>
        </w:rPr>
        <w:t xml:space="preserve"> eller annan person som deltar i utredningsprocessen kommer att försöka identifiera visselblåsaren.</w:t>
      </w:r>
    </w:p>
    <w:p w14:paraId="4FACA8F5" w14:textId="1D9940F3" w:rsidR="009F4078" w:rsidRPr="00091F64" w:rsidRDefault="001D5364" w:rsidP="009F4078">
      <w:pPr>
        <w:pStyle w:val="Liststycke"/>
        <w:numPr>
          <w:ilvl w:val="0"/>
          <w:numId w:val="30"/>
        </w:numPr>
        <w:rPr>
          <w:rFonts w:asciiTheme="minorHAnsi" w:hAnsiTheme="minorHAnsi" w:cstheme="minorHAnsi"/>
        </w:rPr>
      </w:pPr>
      <w:r>
        <w:rPr>
          <w:rFonts w:asciiTheme="minorHAnsi" w:hAnsiTheme="minorHAnsi" w:cstheme="minorHAnsi"/>
        </w:rPr>
        <w:t>Visselblåsar</w:t>
      </w:r>
      <w:r w:rsidR="00651F7A">
        <w:rPr>
          <w:rFonts w:asciiTheme="minorHAnsi" w:hAnsiTheme="minorHAnsi" w:cstheme="minorHAnsi"/>
        </w:rPr>
        <w:t>funktionen</w:t>
      </w:r>
      <w:r>
        <w:rPr>
          <w:rFonts w:asciiTheme="minorHAnsi" w:hAnsiTheme="minorHAnsi" w:cstheme="minorHAnsi"/>
        </w:rPr>
        <w:t xml:space="preserve"> </w:t>
      </w:r>
      <w:r w:rsidR="009F4078" w:rsidRPr="00091F64">
        <w:rPr>
          <w:rFonts w:asciiTheme="minorHAnsi" w:hAnsiTheme="minorHAnsi" w:cstheme="minorHAnsi"/>
        </w:rPr>
        <w:t xml:space="preserve">kan vid behov skicka uppföljningsfrågor genom </w:t>
      </w:r>
      <w:r w:rsidR="00651F7A">
        <w:rPr>
          <w:rFonts w:asciiTheme="minorHAnsi" w:hAnsiTheme="minorHAnsi" w:cstheme="minorHAnsi"/>
        </w:rPr>
        <w:t>tjänsten</w:t>
      </w:r>
      <w:r w:rsidR="00651F7A" w:rsidRPr="00091F64">
        <w:rPr>
          <w:rFonts w:asciiTheme="minorHAnsi" w:hAnsiTheme="minorHAnsi" w:cstheme="minorHAnsi"/>
        </w:rPr>
        <w:t xml:space="preserve"> </w:t>
      </w:r>
      <w:r w:rsidR="009F4078" w:rsidRPr="00091F64">
        <w:rPr>
          <w:rFonts w:asciiTheme="minorHAnsi" w:hAnsiTheme="minorHAnsi" w:cstheme="minorHAnsi"/>
        </w:rPr>
        <w:t>för</w:t>
      </w:r>
      <w:r>
        <w:rPr>
          <w:rFonts w:asciiTheme="minorHAnsi" w:hAnsiTheme="minorHAnsi" w:cstheme="minorHAnsi"/>
        </w:rPr>
        <w:t xml:space="preserve"> anonym</w:t>
      </w:r>
      <w:r w:rsidR="009F4078" w:rsidRPr="00091F64">
        <w:rPr>
          <w:rFonts w:asciiTheme="minorHAnsi" w:hAnsiTheme="minorHAnsi" w:cstheme="minorHAnsi"/>
        </w:rPr>
        <w:t xml:space="preserve"> kommunikation</w:t>
      </w:r>
      <w:r>
        <w:rPr>
          <w:rFonts w:asciiTheme="minorHAnsi" w:hAnsiTheme="minorHAnsi" w:cstheme="minorHAnsi"/>
        </w:rPr>
        <w:t>.</w:t>
      </w:r>
    </w:p>
    <w:p w14:paraId="2DDA910D" w14:textId="1F9C8C4E" w:rsidR="009F4078" w:rsidRPr="00091F64" w:rsidRDefault="009F4078" w:rsidP="009F4078">
      <w:pPr>
        <w:pStyle w:val="Liststycke"/>
        <w:numPr>
          <w:ilvl w:val="0"/>
          <w:numId w:val="30"/>
        </w:numPr>
        <w:rPr>
          <w:rFonts w:asciiTheme="minorHAnsi" w:hAnsiTheme="minorHAnsi" w:cstheme="minorHAnsi"/>
        </w:rPr>
      </w:pPr>
      <w:r w:rsidRPr="00091F64">
        <w:rPr>
          <w:rFonts w:asciiTheme="minorHAnsi" w:hAnsiTheme="minorHAnsi" w:cstheme="minorHAnsi"/>
        </w:rPr>
        <w:t xml:space="preserve">Ett meddelande utreds inte av någon som är inblandad i </w:t>
      </w:r>
      <w:r w:rsidR="001D5364">
        <w:rPr>
          <w:rFonts w:asciiTheme="minorHAnsi" w:hAnsiTheme="minorHAnsi" w:cstheme="minorHAnsi"/>
        </w:rPr>
        <w:t xml:space="preserve">eller har koppling till oegentligheterna. </w:t>
      </w:r>
    </w:p>
    <w:p w14:paraId="3F5D1440" w14:textId="1FD8D4F9" w:rsidR="001D5364" w:rsidRPr="00C12726" w:rsidRDefault="00845678" w:rsidP="009F4078">
      <w:pPr>
        <w:pStyle w:val="Liststycke"/>
        <w:numPr>
          <w:ilvl w:val="0"/>
          <w:numId w:val="30"/>
        </w:numPr>
        <w:rPr>
          <w:rFonts w:asciiTheme="minorHAnsi" w:hAnsiTheme="minorHAnsi" w:cstheme="minorHAnsi"/>
          <w:bCs/>
        </w:rPr>
      </w:pPr>
      <w:r>
        <w:rPr>
          <w:rFonts w:asciiTheme="minorHAnsi" w:hAnsiTheme="minorHAnsi" w:cstheme="minorHAnsi"/>
        </w:rPr>
        <w:t xml:space="preserve">Visselblåsarrapporter </w:t>
      </w:r>
      <w:r w:rsidR="009F4078" w:rsidRPr="00091F64">
        <w:rPr>
          <w:rFonts w:asciiTheme="minorHAnsi" w:hAnsiTheme="minorHAnsi" w:cstheme="minorHAnsi"/>
        </w:rPr>
        <w:t xml:space="preserve">hanteras konfidentiellt av </w:t>
      </w:r>
      <w:r>
        <w:rPr>
          <w:rFonts w:asciiTheme="minorHAnsi" w:hAnsiTheme="minorHAnsi" w:cstheme="minorHAnsi"/>
        </w:rPr>
        <w:t>visselblåsarfunktionen</w:t>
      </w:r>
      <w:r w:rsidR="001D5364">
        <w:rPr>
          <w:rFonts w:asciiTheme="minorHAnsi" w:hAnsiTheme="minorHAnsi" w:cstheme="minorHAnsi"/>
        </w:rPr>
        <w:t xml:space="preserve">. </w:t>
      </w:r>
    </w:p>
    <w:p w14:paraId="356A2E9E" w14:textId="05DBCE4C" w:rsidR="001D5364" w:rsidRPr="00DC68E3" w:rsidRDefault="001D5364" w:rsidP="00DC68E3">
      <w:pPr>
        <w:pStyle w:val="Liststycke"/>
        <w:numPr>
          <w:ilvl w:val="0"/>
          <w:numId w:val="30"/>
        </w:numPr>
        <w:rPr>
          <w:rFonts w:asciiTheme="minorHAnsi" w:hAnsiTheme="minorHAnsi" w:cstheme="minorHAnsi"/>
          <w:bCs/>
        </w:rPr>
      </w:pPr>
      <w:r>
        <w:rPr>
          <w:rFonts w:asciiTheme="minorHAnsi" w:hAnsiTheme="minorHAnsi" w:cstheme="minorHAnsi"/>
        </w:rPr>
        <w:t xml:space="preserve">Intern eller extern expertis kan </w:t>
      </w:r>
      <w:r w:rsidR="00681099">
        <w:rPr>
          <w:rFonts w:asciiTheme="minorHAnsi" w:hAnsiTheme="minorHAnsi" w:cstheme="minorHAnsi"/>
        </w:rPr>
        <w:t xml:space="preserve">vid behov involveras </w:t>
      </w:r>
      <w:r>
        <w:rPr>
          <w:rFonts w:asciiTheme="minorHAnsi" w:hAnsiTheme="minorHAnsi" w:cstheme="minorHAnsi"/>
        </w:rPr>
        <w:t>i utredning</w:t>
      </w:r>
      <w:r w:rsidR="008E158D">
        <w:rPr>
          <w:rFonts w:asciiTheme="minorHAnsi" w:hAnsiTheme="minorHAnsi" w:cstheme="minorHAnsi"/>
        </w:rPr>
        <w:t xml:space="preserve"> med iakttagande av reglerna om </w:t>
      </w:r>
      <w:r w:rsidR="00681099">
        <w:rPr>
          <w:rFonts w:asciiTheme="minorHAnsi" w:hAnsiTheme="minorHAnsi" w:cstheme="minorHAnsi"/>
        </w:rPr>
        <w:t xml:space="preserve">lagstadgad </w:t>
      </w:r>
      <w:r w:rsidR="008E158D">
        <w:rPr>
          <w:rFonts w:asciiTheme="minorHAnsi" w:hAnsiTheme="minorHAnsi" w:cstheme="minorHAnsi"/>
        </w:rPr>
        <w:t>tystnadsplikt</w:t>
      </w:r>
      <w:r>
        <w:rPr>
          <w:rFonts w:asciiTheme="minorHAnsi" w:hAnsiTheme="minorHAnsi" w:cstheme="minorHAnsi"/>
        </w:rPr>
        <w:t xml:space="preserve">. </w:t>
      </w:r>
      <w:r w:rsidR="009F4078" w:rsidRPr="00091F64">
        <w:rPr>
          <w:rFonts w:asciiTheme="minorHAnsi" w:hAnsiTheme="minorHAnsi" w:cstheme="minorHAnsi"/>
        </w:rPr>
        <w:t xml:space="preserve"> </w:t>
      </w:r>
    </w:p>
    <w:p w14:paraId="2117E216" w14:textId="5C85F6D3" w:rsidR="001D5364" w:rsidRPr="00CA1DA0" w:rsidRDefault="008A1F5D" w:rsidP="003C643A">
      <w:pPr>
        <w:pStyle w:val="Rubrik1"/>
        <w:spacing w:before="240" w:after="0" w:line="259" w:lineRule="auto"/>
        <w:ind w:left="357" w:hanging="357"/>
        <w:jc w:val="both"/>
        <w:rPr>
          <w:rFonts w:asciiTheme="minorHAnsi" w:hAnsiTheme="minorHAnsi" w:cstheme="minorHAnsi"/>
          <w:bCs w:val="0"/>
          <w:sz w:val="32"/>
          <w:szCs w:val="32"/>
        </w:rPr>
      </w:pPr>
      <w:r w:rsidRPr="00CA1DA0">
        <w:rPr>
          <w:rFonts w:asciiTheme="minorHAnsi" w:hAnsiTheme="minorHAnsi" w:cstheme="minorHAnsi"/>
          <w:bCs w:val="0"/>
          <w:sz w:val="32"/>
          <w:szCs w:val="32"/>
        </w:rPr>
        <w:t>6</w:t>
      </w:r>
      <w:r w:rsidR="001D5364" w:rsidRPr="00CA1DA0">
        <w:rPr>
          <w:rFonts w:asciiTheme="minorHAnsi" w:hAnsiTheme="minorHAnsi" w:cstheme="minorHAnsi"/>
          <w:bCs w:val="0"/>
          <w:sz w:val="32"/>
          <w:szCs w:val="32"/>
        </w:rPr>
        <w:t xml:space="preserve">. Skydd </w:t>
      </w:r>
      <w:r w:rsidR="003003BC" w:rsidRPr="00CA1DA0">
        <w:rPr>
          <w:rFonts w:asciiTheme="minorHAnsi" w:hAnsiTheme="minorHAnsi" w:cstheme="minorHAnsi"/>
          <w:bCs w:val="0"/>
          <w:sz w:val="32"/>
          <w:szCs w:val="32"/>
        </w:rPr>
        <w:t>för visselblåsare</w:t>
      </w:r>
    </w:p>
    <w:p w14:paraId="4A256547" w14:textId="574DA780" w:rsidR="009F4078" w:rsidRDefault="009F4078" w:rsidP="009F4078">
      <w:pPr>
        <w:rPr>
          <w:rFonts w:asciiTheme="minorHAnsi" w:hAnsiTheme="minorHAnsi" w:cstheme="minorHAnsi"/>
        </w:rPr>
      </w:pPr>
      <w:r w:rsidRPr="00091F64">
        <w:rPr>
          <w:rFonts w:asciiTheme="minorHAnsi" w:hAnsiTheme="minorHAnsi" w:cstheme="minorHAnsi"/>
        </w:rPr>
        <w:t xml:space="preserve">En </w:t>
      </w:r>
      <w:r w:rsidR="001D5364">
        <w:rPr>
          <w:rFonts w:asciiTheme="minorHAnsi" w:hAnsiTheme="minorHAnsi" w:cstheme="minorHAnsi"/>
        </w:rPr>
        <w:t>person</w:t>
      </w:r>
      <w:r w:rsidR="001D5364" w:rsidRPr="00091F64">
        <w:rPr>
          <w:rFonts w:asciiTheme="minorHAnsi" w:hAnsiTheme="minorHAnsi" w:cstheme="minorHAnsi"/>
        </w:rPr>
        <w:t xml:space="preserve"> </w:t>
      </w:r>
      <w:r w:rsidRPr="00091F64">
        <w:rPr>
          <w:rFonts w:asciiTheme="minorHAnsi" w:hAnsiTheme="minorHAnsi" w:cstheme="minorHAnsi"/>
        </w:rPr>
        <w:t xml:space="preserve">som </w:t>
      </w:r>
      <w:r w:rsidR="003003BC">
        <w:rPr>
          <w:rFonts w:asciiTheme="minorHAnsi" w:hAnsiTheme="minorHAnsi" w:cstheme="minorHAnsi"/>
        </w:rPr>
        <w:t>rapporterar</w:t>
      </w:r>
      <w:r w:rsidR="003003BC" w:rsidRPr="00091F64">
        <w:rPr>
          <w:rFonts w:asciiTheme="minorHAnsi" w:hAnsiTheme="minorHAnsi" w:cstheme="minorHAnsi"/>
        </w:rPr>
        <w:t xml:space="preserve"> </w:t>
      </w:r>
      <w:r w:rsidRPr="00091F64">
        <w:rPr>
          <w:rFonts w:asciiTheme="minorHAnsi" w:hAnsiTheme="minorHAnsi" w:cstheme="minorHAnsi"/>
        </w:rPr>
        <w:t>en misstanke eller farhåga</w:t>
      </w:r>
      <w:r w:rsidR="00073B18">
        <w:rPr>
          <w:rFonts w:asciiTheme="minorHAnsi" w:hAnsiTheme="minorHAnsi" w:cstheme="minorHAnsi"/>
        </w:rPr>
        <w:t xml:space="preserve"> om missförhållanden</w:t>
      </w:r>
      <w:r w:rsidR="009919FE">
        <w:rPr>
          <w:rFonts w:asciiTheme="minorHAnsi" w:hAnsiTheme="minorHAnsi" w:cstheme="minorHAnsi"/>
        </w:rPr>
        <w:t xml:space="preserve"> till visselblåsarfunktionen</w:t>
      </w:r>
      <w:r w:rsidRPr="00091F64">
        <w:rPr>
          <w:rFonts w:asciiTheme="minorHAnsi" w:hAnsiTheme="minorHAnsi" w:cstheme="minorHAnsi"/>
        </w:rPr>
        <w:t xml:space="preserve"> enligt dessa riktlinjer riskerar inte att förlora sitt jobb eller att drabbas av någon form av </w:t>
      </w:r>
      <w:r w:rsidR="00E07AFD">
        <w:rPr>
          <w:rFonts w:asciiTheme="minorHAnsi" w:hAnsiTheme="minorHAnsi" w:cstheme="minorHAnsi"/>
        </w:rPr>
        <w:t xml:space="preserve">sanktioner, bestraffning </w:t>
      </w:r>
      <w:r w:rsidRPr="00091F64">
        <w:rPr>
          <w:rFonts w:asciiTheme="minorHAnsi" w:hAnsiTheme="minorHAnsi" w:cstheme="minorHAnsi"/>
        </w:rPr>
        <w:t xml:space="preserve">eller personlig nackdel </w:t>
      </w:r>
      <w:r w:rsidR="00F72A78">
        <w:rPr>
          <w:rFonts w:asciiTheme="minorHAnsi" w:hAnsiTheme="minorHAnsi" w:cstheme="minorHAnsi"/>
        </w:rPr>
        <w:t xml:space="preserve">(repressalie) </w:t>
      </w:r>
      <w:r w:rsidRPr="00091F64">
        <w:rPr>
          <w:rFonts w:asciiTheme="minorHAnsi" w:hAnsiTheme="minorHAnsi" w:cstheme="minorHAnsi"/>
        </w:rPr>
        <w:t xml:space="preserve">till följd av sin </w:t>
      </w:r>
      <w:r w:rsidR="00144BC1">
        <w:rPr>
          <w:rFonts w:asciiTheme="minorHAnsi" w:hAnsiTheme="minorHAnsi" w:cstheme="minorHAnsi"/>
        </w:rPr>
        <w:t>rapport</w:t>
      </w:r>
      <w:r w:rsidRPr="00091F64">
        <w:rPr>
          <w:rFonts w:asciiTheme="minorHAnsi" w:hAnsiTheme="minorHAnsi" w:cstheme="minorHAnsi"/>
        </w:rPr>
        <w:t xml:space="preserve">. Det spelar ingen roll om misstanken </w:t>
      </w:r>
      <w:r w:rsidR="00E07AFD">
        <w:rPr>
          <w:rFonts w:asciiTheme="minorHAnsi" w:hAnsiTheme="minorHAnsi" w:cstheme="minorHAnsi"/>
        </w:rPr>
        <w:t xml:space="preserve">eller farhågan </w:t>
      </w:r>
      <w:r w:rsidRPr="00091F64">
        <w:rPr>
          <w:rFonts w:asciiTheme="minorHAnsi" w:hAnsiTheme="minorHAnsi" w:cstheme="minorHAnsi"/>
        </w:rPr>
        <w:t xml:space="preserve">visar sig vara felaktig, förutsatt att visselblåsaren har </w:t>
      </w:r>
      <w:r w:rsidR="00E07AFD">
        <w:rPr>
          <w:rFonts w:asciiTheme="minorHAnsi" w:hAnsiTheme="minorHAnsi" w:cstheme="minorHAnsi"/>
        </w:rPr>
        <w:t xml:space="preserve">haft skälig anledning att </w:t>
      </w:r>
      <w:r w:rsidR="00002986">
        <w:rPr>
          <w:rFonts w:asciiTheme="minorHAnsi" w:hAnsiTheme="minorHAnsi" w:cstheme="minorHAnsi"/>
        </w:rPr>
        <w:t>anta</w:t>
      </w:r>
      <w:r w:rsidR="00E07AFD">
        <w:rPr>
          <w:rFonts w:asciiTheme="minorHAnsi" w:hAnsiTheme="minorHAnsi" w:cstheme="minorHAnsi"/>
        </w:rPr>
        <w:t xml:space="preserve"> att misstanken var sann</w:t>
      </w:r>
      <w:r w:rsidRPr="00091F64">
        <w:rPr>
          <w:rFonts w:asciiTheme="minorHAnsi" w:hAnsiTheme="minorHAnsi" w:cstheme="minorHAnsi"/>
        </w:rPr>
        <w:t xml:space="preserve">. </w:t>
      </w:r>
      <w:r w:rsidR="00CF59CB" w:rsidRPr="001146D3">
        <w:rPr>
          <w:rFonts w:asciiTheme="minorHAnsi" w:hAnsiTheme="minorHAnsi" w:cstheme="minorHAnsi"/>
        </w:rPr>
        <w:t>Det är inte heller tillåtet att hindra eller försöka hindra rapportering.</w:t>
      </w:r>
    </w:p>
    <w:p w14:paraId="7CC01990" w14:textId="73BF9192" w:rsidR="003B549E" w:rsidRPr="00091F64" w:rsidRDefault="003B549E" w:rsidP="009F4078">
      <w:pPr>
        <w:rPr>
          <w:rFonts w:asciiTheme="minorHAnsi" w:hAnsiTheme="minorHAnsi" w:cstheme="minorHAnsi"/>
          <w:bCs/>
        </w:rPr>
      </w:pPr>
      <w:r>
        <w:rPr>
          <w:rFonts w:asciiTheme="minorHAnsi" w:hAnsiTheme="minorHAnsi" w:cstheme="minorHAnsi"/>
        </w:rPr>
        <w:t xml:space="preserve">Skyddet </w:t>
      </w:r>
      <w:r w:rsidR="00B5351C">
        <w:rPr>
          <w:rFonts w:asciiTheme="minorHAnsi" w:hAnsiTheme="minorHAnsi" w:cstheme="minorHAnsi"/>
        </w:rPr>
        <w:t>mot repressalier gäller dock inte om den rapporterande personen har gjorts sig skyldig till brott</w:t>
      </w:r>
      <w:r w:rsidR="00CB3366">
        <w:rPr>
          <w:rFonts w:asciiTheme="minorHAnsi" w:hAnsiTheme="minorHAnsi" w:cstheme="minorHAnsi"/>
        </w:rPr>
        <w:t xml:space="preserve"> i samband med rapporteringen </w:t>
      </w:r>
      <w:r w:rsidR="00C57826">
        <w:rPr>
          <w:rFonts w:asciiTheme="minorHAnsi" w:hAnsiTheme="minorHAnsi" w:cstheme="minorHAnsi"/>
        </w:rPr>
        <w:t xml:space="preserve">eller vid inhämtning av information som rör misstanken. </w:t>
      </w:r>
      <w:r w:rsidR="00CB3366">
        <w:rPr>
          <w:rFonts w:asciiTheme="minorHAnsi" w:hAnsiTheme="minorHAnsi" w:cstheme="minorHAnsi"/>
        </w:rPr>
        <w:t xml:space="preserve"> </w:t>
      </w:r>
    </w:p>
    <w:p w14:paraId="65C4DACA" w14:textId="73100245" w:rsidR="009F4078" w:rsidRDefault="009F4078" w:rsidP="009F4078">
      <w:pPr>
        <w:rPr>
          <w:rFonts w:asciiTheme="minorHAnsi" w:hAnsiTheme="minorHAnsi" w:cstheme="minorHAnsi"/>
        </w:rPr>
      </w:pPr>
      <w:r w:rsidRPr="00091F64">
        <w:rPr>
          <w:rFonts w:asciiTheme="minorHAnsi" w:hAnsiTheme="minorHAnsi" w:cstheme="minorHAnsi"/>
        </w:rPr>
        <w:t xml:space="preserve">I fall av misstänkt brott kommer visselblåsaren att informeras om att hens identitet kan </w:t>
      </w:r>
      <w:r w:rsidR="00CA6CCB">
        <w:rPr>
          <w:rFonts w:asciiTheme="minorHAnsi" w:hAnsiTheme="minorHAnsi" w:cstheme="minorHAnsi"/>
        </w:rPr>
        <w:t>lämnas ut till berörda mottagare, till exempel polis eller myndighet, för att hantera</w:t>
      </w:r>
      <w:r w:rsidR="00921380">
        <w:rPr>
          <w:rFonts w:asciiTheme="minorHAnsi" w:hAnsiTheme="minorHAnsi" w:cstheme="minorHAnsi"/>
        </w:rPr>
        <w:t xml:space="preserve"> eller göra gällande rättsliga krav, inklusive göra en polisanmälan eller annan anmälan till berörd myndighet. </w:t>
      </w:r>
    </w:p>
    <w:p w14:paraId="0ABB0ECF" w14:textId="3DDA7BF0" w:rsidR="003003BC" w:rsidRPr="00CA1DA0" w:rsidRDefault="00CA1DA0" w:rsidP="003003BC">
      <w:pPr>
        <w:pStyle w:val="Rubrik1"/>
        <w:spacing w:before="240" w:after="0" w:line="259" w:lineRule="auto"/>
        <w:ind w:left="357" w:hanging="357"/>
        <w:jc w:val="both"/>
        <w:rPr>
          <w:rFonts w:asciiTheme="minorHAnsi" w:hAnsiTheme="minorHAnsi" w:cstheme="minorHAnsi"/>
          <w:bCs w:val="0"/>
          <w:sz w:val="32"/>
          <w:szCs w:val="32"/>
        </w:rPr>
      </w:pPr>
      <w:r>
        <w:rPr>
          <w:rFonts w:asciiTheme="minorHAnsi" w:hAnsiTheme="minorHAnsi" w:cstheme="minorHAnsi"/>
          <w:bCs w:val="0"/>
          <w:sz w:val="32"/>
          <w:szCs w:val="32"/>
        </w:rPr>
        <w:lastRenderedPageBreak/>
        <w:t>7</w:t>
      </w:r>
      <w:r w:rsidR="003003BC" w:rsidRPr="00CA1DA0">
        <w:rPr>
          <w:rFonts w:asciiTheme="minorHAnsi" w:hAnsiTheme="minorHAnsi" w:cstheme="minorHAnsi"/>
          <w:bCs w:val="0"/>
          <w:sz w:val="32"/>
          <w:szCs w:val="32"/>
        </w:rPr>
        <w:t>. Behandling av personuppgifter</w:t>
      </w:r>
    </w:p>
    <w:p w14:paraId="11237420" w14:textId="1C13227A" w:rsidR="00F61936" w:rsidRPr="00F61936" w:rsidRDefault="00F61936" w:rsidP="00F61936">
      <w:pPr>
        <w:rPr>
          <w:rFonts w:asciiTheme="minorHAnsi" w:hAnsiTheme="minorHAnsi" w:cstheme="minorHAnsi"/>
        </w:rPr>
      </w:pPr>
      <w:r w:rsidRPr="00F61936">
        <w:rPr>
          <w:rFonts w:asciiTheme="minorHAnsi" w:hAnsiTheme="minorHAnsi" w:cstheme="minorHAnsi"/>
        </w:rPr>
        <w:t>Storskogen Group och berört koncernbolag behandlar personuppgifter, till exempel i rapporter som lämnas, för att hantera vår interna rapporteringskanal i syfte att uppfylla Storskogen Groups respektive berört koncernbolags rättsliga förpliktelser enligt gällande visselblåsarregler som implementerar EU:s visselblåsardirektiv. Personuppgifter behandlas också för att tillgodose Storskogen Groups respektive berört koncernbolags berättigade intressen av att följa upp och utvärdera den interna rapporteringskanalen och för att hantera, bemöta och göra gällande rättsliga krav till följd av en rapport. Rapporter i den interna rapporteringskanalen sparas så länge ett ärende är aktivt och för en tid om 30 dagar efter det att ärendet har avslutats.</w:t>
      </w:r>
    </w:p>
    <w:p w14:paraId="36E54C70" w14:textId="32CC6BF5" w:rsidR="00F61936" w:rsidRPr="00F61936" w:rsidRDefault="00F61936" w:rsidP="00F61936">
      <w:pPr>
        <w:rPr>
          <w:rFonts w:asciiTheme="minorHAnsi" w:hAnsiTheme="minorHAnsi" w:cstheme="minorHAnsi"/>
        </w:rPr>
      </w:pPr>
      <w:r w:rsidRPr="00F61936">
        <w:rPr>
          <w:rFonts w:asciiTheme="minorHAnsi" w:hAnsiTheme="minorHAnsi" w:cstheme="minorHAnsi"/>
        </w:rPr>
        <w:t>Enligt dataskyddsförordningen (GDPR) har du rätt att utöva vissa rättigheter i förhållande till behandlingen av personuppgifter, inklusive rätt att begära tillgång till, radering eller rättelse av dina personuppgifter eller begränsning av behandlingen dina personuppgifter, samt rätt att invända mot behandlingen av personuppgifter. Notera att rättigheterna i praktiken kan vara begränsade med hänsyn till ändamålet med och typen av behandling av personuppgifter i den interna rapporteringskanalen och till följd av lagstadgad tystnadsplikt till skydd för identiteten på de individer som före-kommer i ett visselblåsarärende.</w:t>
      </w:r>
    </w:p>
    <w:p w14:paraId="6FBCCDBE" w14:textId="7FBF2D1C" w:rsidR="00F61936" w:rsidRPr="00F61936" w:rsidRDefault="00F61936" w:rsidP="00F61936">
      <w:pPr>
        <w:rPr>
          <w:rFonts w:asciiTheme="minorHAnsi" w:hAnsiTheme="minorHAnsi" w:cstheme="minorHAnsi"/>
        </w:rPr>
      </w:pPr>
      <w:r w:rsidRPr="00F61936">
        <w:rPr>
          <w:rFonts w:asciiTheme="minorHAnsi" w:hAnsiTheme="minorHAnsi" w:cstheme="minorHAnsi"/>
        </w:rPr>
        <w:t>Om en rapport avser Storskogen Group ansvarar Storskogen Group ensamt för behandlingen av personuppgifter och när rapporten avser koncernbolaget ansvarar Storskogen Group gemensamt med berört koncernbolag för behandlingen.</w:t>
      </w:r>
    </w:p>
    <w:p w14:paraId="021B3E02" w14:textId="76F5DBDA" w:rsidR="00036337" w:rsidRPr="00DC68E3" w:rsidRDefault="00FB6823" w:rsidP="00F75AA6">
      <w:pPr>
        <w:rPr>
          <w:rFonts w:asciiTheme="minorHAnsi" w:hAnsiTheme="minorHAnsi" w:cstheme="minorHAnsi"/>
        </w:rPr>
      </w:pPr>
      <w:r w:rsidRPr="00FB6823">
        <w:rPr>
          <w:rFonts w:asciiTheme="minorHAnsi" w:hAnsiTheme="minorHAnsi" w:cstheme="minorHAnsi"/>
        </w:rPr>
        <w:t>För mer information om behandlingen av personuppgifter i den interna rapporteringskanalen, se [</w:t>
      </w:r>
      <w:r w:rsidRPr="00F75AA6">
        <w:rPr>
          <w:rFonts w:asciiTheme="minorHAnsi" w:hAnsiTheme="minorHAnsi" w:cstheme="minorHAnsi"/>
          <w:i/>
          <w:iCs/>
        </w:rPr>
        <w:t>länk att läggas till</w:t>
      </w:r>
      <w:r w:rsidRPr="00FB6823">
        <w:rPr>
          <w:rFonts w:asciiTheme="minorHAnsi" w:hAnsiTheme="minorHAnsi" w:cstheme="minorHAnsi"/>
        </w:rPr>
        <w:t>]</w:t>
      </w:r>
      <w:r w:rsidR="00E95CE6">
        <w:rPr>
          <w:rFonts w:asciiTheme="minorHAnsi" w:hAnsiTheme="minorHAnsi" w:cstheme="minorHAnsi"/>
        </w:rPr>
        <w:t>. Du kan också</w:t>
      </w:r>
      <w:r w:rsidR="00F61936" w:rsidRPr="00F61936">
        <w:rPr>
          <w:rFonts w:asciiTheme="minorHAnsi" w:hAnsiTheme="minorHAnsi" w:cstheme="minorHAnsi"/>
        </w:rPr>
        <w:t xml:space="preserve"> </w:t>
      </w:r>
      <w:r w:rsidR="00DC6331">
        <w:rPr>
          <w:rFonts w:asciiTheme="minorHAnsi" w:hAnsiTheme="minorHAnsi" w:cstheme="minorHAnsi"/>
        </w:rPr>
        <w:t>kontakta</w:t>
      </w:r>
      <w:r w:rsidR="001146D3">
        <w:rPr>
          <w:rFonts w:asciiTheme="minorHAnsi" w:hAnsiTheme="minorHAnsi" w:cstheme="minorHAnsi"/>
        </w:rPr>
        <w:t xml:space="preserve"> </w:t>
      </w:r>
      <w:r w:rsidR="001146D3" w:rsidRPr="00F61936">
        <w:rPr>
          <w:rFonts w:asciiTheme="minorHAnsi" w:hAnsiTheme="minorHAnsi" w:cstheme="minorHAnsi"/>
        </w:rPr>
        <w:t>Storskogen Groups visselblåsarfunktion på</w:t>
      </w:r>
      <w:r w:rsidR="00DC6331">
        <w:rPr>
          <w:rFonts w:asciiTheme="minorHAnsi" w:hAnsiTheme="minorHAnsi" w:cstheme="minorHAnsi"/>
        </w:rPr>
        <w:t xml:space="preserve"> </w:t>
      </w:r>
      <w:hyperlink r:id="rId14" w:history="1">
        <w:r w:rsidR="00445A01" w:rsidRPr="000940C7">
          <w:rPr>
            <w:rStyle w:val="Hyperlnk"/>
            <w:rFonts w:asciiTheme="minorHAnsi" w:hAnsiTheme="minorHAnsi" w:cstheme="minorHAnsi"/>
          </w:rPr>
          <w:t>whistleblowing@storskogen.com</w:t>
        </w:r>
      </w:hyperlink>
      <w:r w:rsidR="00F61936" w:rsidRPr="00F61936">
        <w:rPr>
          <w:rFonts w:asciiTheme="minorHAnsi" w:hAnsiTheme="minorHAnsi" w:cstheme="minorHAnsi"/>
        </w:rPr>
        <w:t>.</w:t>
      </w:r>
    </w:p>
    <w:p w14:paraId="5B1CA8EB" w14:textId="09F2B7F7" w:rsidR="00575CA4" w:rsidRPr="000B3845" w:rsidRDefault="00575CA4" w:rsidP="009F4078"/>
    <w:sectPr w:rsidR="00575CA4" w:rsidRPr="000B3845" w:rsidSect="009F4078">
      <w:headerReference w:type="even" r:id="rId15"/>
      <w:headerReference w:type="default" r:id="rId16"/>
      <w:footerReference w:type="default" r:id="rId17"/>
      <w:headerReference w:type="first" r:id="rId18"/>
      <w:footerReference w:type="first" r:id="rId19"/>
      <w:pgSz w:w="11906" w:h="16838"/>
      <w:pgMar w:top="1603" w:right="1274" w:bottom="1418" w:left="1418" w:header="709"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44C1" w14:textId="77777777" w:rsidR="005E1ED1" w:rsidRDefault="005E1ED1" w:rsidP="000A7D1A">
      <w:pPr>
        <w:spacing w:line="240" w:lineRule="auto"/>
      </w:pPr>
      <w:r>
        <w:separator/>
      </w:r>
    </w:p>
  </w:endnote>
  <w:endnote w:type="continuationSeparator" w:id="0">
    <w:p w14:paraId="32555D77" w14:textId="77777777" w:rsidR="005E1ED1" w:rsidRDefault="005E1ED1" w:rsidP="000A7D1A">
      <w:pPr>
        <w:spacing w:line="240" w:lineRule="auto"/>
      </w:pPr>
      <w:r>
        <w:continuationSeparator/>
      </w:r>
    </w:p>
  </w:endnote>
  <w:endnote w:type="continuationNotice" w:id="1">
    <w:p w14:paraId="6F03D18C" w14:textId="77777777" w:rsidR="005E1ED1" w:rsidRDefault="005E1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CS-rubriker)">
    <w:altName w:val="Times New Roman"/>
    <w:charset w:val="00"/>
    <w:family w:val="roman"/>
    <w:pitch w:val="default"/>
  </w:font>
  <w:font w:name="Frutiger LT Com 55 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0A13" w14:textId="5FC21481" w:rsidR="00575CA4" w:rsidRPr="002126A2" w:rsidRDefault="002126A2" w:rsidP="002126A2">
    <w:pPr>
      <w:pStyle w:val="Sidfot"/>
      <w:rPr>
        <w:lang w:val="en-GB"/>
      </w:rPr>
    </w:pPr>
    <w:r w:rsidRPr="002126A2">
      <w:rPr>
        <w:lang w:val="en-US" w:eastAsia="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0A15" w14:textId="77777777" w:rsidR="00575CA4" w:rsidRPr="00406229" w:rsidRDefault="00575CA4" w:rsidP="00731240">
    <w:pPr>
      <w:tabs>
        <w:tab w:val="center" w:pos="4680"/>
        <w:tab w:val="right" w:pos="9360"/>
      </w:tabs>
      <w:spacing w:line="240" w:lineRule="auto"/>
      <w:jc w:val="both"/>
      <w:rPr>
        <w:rFonts w:eastAsia="Perpetua" w:cs="Arial"/>
        <w:sz w:val="18"/>
        <w:szCs w:val="18"/>
        <w:lang w:val="en-US" w:eastAsia="ja-JP"/>
      </w:rPr>
    </w:pPr>
    <w:r w:rsidRPr="00406229">
      <w:rPr>
        <w:rFonts w:eastAsia="Perpetua" w:cs="Arial"/>
        <w:sz w:val="18"/>
        <w:szCs w:val="18"/>
        <w:lang w:val="en-US" w:eastAsia="ja-JP"/>
      </w:rPr>
      <w:t>WhistleB, Whistleblowing Centre</w:t>
    </w:r>
    <w:r w:rsidRPr="00406229">
      <w:rPr>
        <w:rFonts w:eastAsia="Perpetua" w:cs="Arial"/>
        <w:sz w:val="18"/>
        <w:szCs w:val="18"/>
        <w:lang w:val="en-US" w:eastAsia="ja-JP"/>
      </w:rPr>
      <w:tab/>
    </w:r>
  </w:p>
  <w:p w14:paraId="35B50A16" w14:textId="77777777" w:rsidR="00575CA4" w:rsidRPr="00406229" w:rsidRDefault="00575CA4" w:rsidP="00731240">
    <w:pPr>
      <w:tabs>
        <w:tab w:val="center" w:pos="4680"/>
        <w:tab w:val="right" w:pos="9360"/>
      </w:tabs>
      <w:spacing w:line="240" w:lineRule="auto"/>
      <w:rPr>
        <w:rFonts w:eastAsia="Perpetua" w:cs="Arial"/>
        <w:sz w:val="24"/>
        <w:szCs w:val="24"/>
        <w:lang w:val="en-US" w:eastAsia="ja-JP"/>
      </w:rPr>
    </w:pPr>
    <w:r w:rsidRPr="00406229">
      <w:rPr>
        <w:rFonts w:eastAsia="Perpetua" w:cs="Arial"/>
        <w:sz w:val="18"/>
        <w:szCs w:val="18"/>
        <w:lang w:val="en-US" w:eastAsia="ja-JP"/>
      </w:rPr>
      <w:t>PO Box 70396</w:t>
    </w:r>
    <w:r w:rsidRPr="00406229">
      <w:rPr>
        <w:rFonts w:eastAsia="Perpetua" w:cs="Arial"/>
        <w:sz w:val="18"/>
        <w:szCs w:val="18"/>
        <w:lang w:val="en-US" w:eastAsia="ja-JP"/>
      </w:rPr>
      <w:tab/>
    </w:r>
    <w:r>
      <w:rPr>
        <w:rFonts w:eastAsia="Perpetua" w:cs="Arial"/>
        <w:sz w:val="18"/>
        <w:szCs w:val="18"/>
        <w:lang w:val="en-US" w:eastAsia="ja-JP"/>
      </w:rPr>
      <w:t xml:space="preserve">  </w:t>
    </w:r>
    <w:r w:rsidRPr="00406229">
      <w:rPr>
        <w:rFonts w:eastAsia="Perpetua" w:cs="Arial"/>
        <w:sz w:val="18"/>
        <w:szCs w:val="18"/>
        <w:lang w:val="en-US" w:eastAsia="ja-JP"/>
      </w:rPr>
      <w:t>Visiting address: World Trade Centre</w:t>
    </w:r>
    <w:r w:rsidRPr="00406229">
      <w:rPr>
        <w:rFonts w:eastAsia="Perpetua" w:cs="Arial"/>
        <w:sz w:val="18"/>
        <w:szCs w:val="18"/>
        <w:lang w:val="en-US" w:eastAsia="ja-JP"/>
      </w:rPr>
      <w:tab/>
    </w:r>
    <w:r w:rsidRPr="00406229">
      <w:rPr>
        <w:rFonts w:eastAsia="Perpetua" w:cs="Arial"/>
        <w:sz w:val="24"/>
        <w:szCs w:val="24"/>
        <w:lang w:val="en-US" w:eastAsia="ja-JP"/>
      </w:rPr>
      <w:t>www.whistleb.com</w:t>
    </w:r>
  </w:p>
  <w:p w14:paraId="35B50A17" w14:textId="77777777" w:rsidR="00575CA4" w:rsidRPr="00406229" w:rsidRDefault="00575CA4" w:rsidP="00731240">
    <w:pPr>
      <w:tabs>
        <w:tab w:val="center" w:pos="4680"/>
        <w:tab w:val="right" w:pos="9360"/>
      </w:tabs>
      <w:spacing w:line="240" w:lineRule="auto"/>
      <w:rPr>
        <w:rFonts w:eastAsia="Perpetua" w:cs="Arial"/>
        <w:sz w:val="18"/>
        <w:szCs w:val="18"/>
        <w:lang w:eastAsia="ja-JP"/>
      </w:rPr>
    </w:pPr>
    <w:r w:rsidRPr="00406229">
      <w:rPr>
        <w:rFonts w:eastAsia="Perpetua" w:cs="Arial"/>
        <w:sz w:val="18"/>
        <w:szCs w:val="18"/>
        <w:lang w:eastAsia="ja-JP"/>
      </w:rPr>
      <w:t>SE 107 24 Stockholm</w:t>
    </w:r>
    <w:r w:rsidRPr="00406229">
      <w:rPr>
        <w:rFonts w:eastAsia="Perpetua" w:cs="Arial"/>
        <w:sz w:val="18"/>
        <w:szCs w:val="18"/>
        <w:lang w:eastAsia="ja-JP"/>
      </w:rPr>
      <w:tab/>
      <w:t>Klarabergsviadukten 70, Stockholm</w:t>
    </w:r>
  </w:p>
  <w:p w14:paraId="35B50A18" w14:textId="77777777" w:rsidR="00575CA4" w:rsidRPr="00D138CD" w:rsidRDefault="00575CA4" w:rsidP="00731240">
    <w:pPr>
      <w:pStyle w:val="Sidfot"/>
      <w:rPr>
        <w:sz w:val="18"/>
        <w:szCs w:val="18"/>
      </w:rPr>
    </w:pPr>
    <w:r w:rsidRPr="00406229">
      <w:rPr>
        <w:rFonts w:eastAsia="Perpetua" w:cs="Arial"/>
        <w:sz w:val="18"/>
        <w:szCs w:val="18"/>
        <w:lang w:eastAsia="ja-JP"/>
      </w:rPr>
      <w:t xml:space="preserve">Phone:+46 70 214 88 73                        </w:t>
    </w:r>
    <w:r>
      <w:rPr>
        <w:rFonts w:eastAsia="Perpetua" w:cs="Arial"/>
        <w:sz w:val="18"/>
        <w:szCs w:val="18"/>
        <w:lang w:eastAsia="ja-JP"/>
      </w:rPr>
      <w:t xml:space="preserve">               </w:t>
    </w:r>
    <w:r w:rsidRPr="00406229">
      <w:rPr>
        <w:rFonts w:eastAsia="Perpetua" w:cs="Arial"/>
        <w:sz w:val="18"/>
        <w:szCs w:val="18"/>
        <w:lang w:eastAsia="ja-JP"/>
      </w:rPr>
      <w:t xml:space="preserve"> Sweden</w:t>
    </w:r>
    <w:r>
      <w:rPr>
        <w:rFonts w:ascii="Arial" w:eastAsia="Perpetua" w:hAnsi="Arial" w:cs="Arial"/>
        <w:sz w:val="18"/>
        <w:szCs w:val="18"/>
        <w:lang w:eastAsia="ja-JP"/>
      </w:rPr>
      <w:tab/>
    </w:r>
    <w:r w:rsidRPr="00D138CD">
      <w:rPr>
        <w:rFonts w:ascii="Arial" w:eastAsia="Perpetua" w:hAnsi="Arial" w:cs="Arial"/>
        <w:sz w:val="18"/>
        <w:szCs w:val="18"/>
        <w:lang w:eastAsia="ja-JP"/>
      </w:rPr>
      <w:tab/>
    </w:r>
  </w:p>
  <w:p w14:paraId="35B50A19" w14:textId="77777777" w:rsidR="00575CA4" w:rsidRPr="00D138CD" w:rsidRDefault="00575CA4" w:rsidP="00731240">
    <w:pPr>
      <w:pStyle w:val="Sidfot"/>
      <w:rPr>
        <w:sz w:val="18"/>
        <w:szCs w:val="18"/>
      </w:rPr>
    </w:pPr>
  </w:p>
  <w:p w14:paraId="35B50A1A" w14:textId="77777777" w:rsidR="00575CA4" w:rsidRDefault="00575CA4" w:rsidP="00731240">
    <w:pPr>
      <w:pStyle w:val="Sidfot"/>
    </w:pPr>
  </w:p>
  <w:p w14:paraId="35B50A1B" w14:textId="77777777" w:rsidR="00575CA4" w:rsidRPr="00731240" w:rsidRDefault="00575CA4" w:rsidP="007312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CB7F" w14:textId="77777777" w:rsidR="005E1ED1" w:rsidRDefault="005E1ED1" w:rsidP="000A7D1A">
      <w:pPr>
        <w:spacing w:line="240" w:lineRule="auto"/>
      </w:pPr>
      <w:r>
        <w:separator/>
      </w:r>
    </w:p>
  </w:footnote>
  <w:footnote w:type="continuationSeparator" w:id="0">
    <w:p w14:paraId="4D56D03C" w14:textId="77777777" w:rsidR="005E1ED1" w:rsidRDefault="005E1ED1" w:rsidP="000A7D1A">
      <w:pPr>
        <w:spacing w:line="240" w:lineRule="auto"/>
      </w:pPr>
      <w:r>
        <w:continuationSeparator/>
      </w:r>
    </w:p>
  </w:footnote>
  <w:footnote w:type="continuationNotice" w:id="1">
    <w:p w14:paraId="3235F8B0" w14:textId="77777777" w:rsidR="005E1ED1" w:rsidRDefault="005E1E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D9C7" w14:textId="77777777" w:rsidR="00575CA4" w:rsidRDefault="00575CA4" w:rsidP="00575CA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2BBF449" w14:textId="77777777" w:rsidR="00575CA4" w:rsidRDefault="00575CA4" w:rsidP="00575CA4">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99EF" w14:textId="00B80A70" w:rsidR="00575CA4" w:rsidRPr="00575CA4" w:rsidRDefault="00575CA4" w:rsidP="00575CA4">
    <w:pPr>
      <w:pStyle w:val="Sidhuvud"/>
      <w:framePr w:wrap="around" w:vAnchor="text" w:hAnchor="margin" w:xAlign="right" w:y="1"/>
      <w:rPr>
        <w:rStyle w:val="Sidnummer"/>
        <w:sz w:val="20"/>
        <w:szCs w:val="20"/>
      </w:rPr>
    </w:pPr>
  </w:p>
  <w:p w14:paraId="35B50A0D" w14:textId="5EBADF85" w:rsidR="00575CA4" w:rsidRDefault="001A562E" w:rsidP="009960A8">
    <w:pPr>
      <w:pStyle w:val="Sidhuvud"/>
      <w:tabs>
        <w:tab w:val="clear" w:pos="4536"/>
        <w:tab w:val="clear" w:pos="9072"/>
        <w:tab w:val="right" w:pos="8608"/>
      </w:tabs>
      <w:ind w:right="360"/>
    </w:pPr>
    <w:r>
      <w:rPr>
        <w:noProof/>
      </w:rPr>
      <w:drawing>
        <wp:inline distT="0" distB="0" distL="0" distR="0" wp14:anchorId="1DBDCE9B" wp14:editId="15ABD65F">
          <wp:extent cx="1671851" cy="230016"/>
          <wp:effectExtent l="0" t="0" r="5080" b="0"/>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251" cy="24204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0A14" w14:textId="77777777" w:rsidR="00575CA4" w:rsidRDefault="00575CA4">
    <w:pPr>
      <w:pStyle w:val="Sidhuvud"/>
    </w:pPr>
    <w:r>
      <w:ptab w:relativeTo="margin" w:alignment="center" w:leader="none"/>
    </w:r>
    <w:r>
      <w:rPr>
        <w:noProof/>
        <w:lang w:val="en-US"/>
      </w:rPr>
      <w:drawing>
        <wp:inline distT="0" distB="0" distL="0" distR="0" wp14:anchorId="35B50A20" wp14:editId="35B50A21">
          <wp:extent cx="1616400" cy="529200"/>
          <wp:effectExtent l="0" t="0" r="3175" b="4445"/>
          <wp:docPr id="12" name="Bildobjekt 1" descr="C:\Users\Gunilla.Gunilla-Win7\AppData\Local\Microsoft\Windows\Temporary Internet Files\Content.Word\WhistleB - Websi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Gunilla-Win7\AppData\Local\Microsoft\Windows\Temporary Internet Files\Content.Word\WhistleB - Websi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400" cy="529200"/>
                  </a:xfrm>
                  <a:prstGeom prst="rect">
                    <a:avLst/>
                  </a:prstGeom>
                  <a:noFill/>
                  <a:ln>
                    <a:noFill/>
                  </a:ln>
                </pic:spPr>
              </pic:pic>
            </a:graphicData>
          </a:graphic>
        </wp:inline>
      </w:drawing>
    </w:r>
    <w:r w:rsidRPr="002D73AF">
      <w:rPr>
        <w:rFonts w:asciiTheme="minorHAnsi" w:hAnsiTheme="minorHAnsi" w:cstheme="minorHAnsi"/>
        <w:b/>
        <w:bCs/>
        <w:caps/>
        <w:noProof/>
        <w:color w:val="6BA074" w:themeColor="accent6"/>
        <w:sz w:val="36"/>
        <w:szCs w:val="36"/>
        <w:lang w:eastAsia="sv-SE"/>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C35"/>
    <w:multiLevelType w:val="hybridMultilevel"/>
    <w:tmpl w:val="4AD8C99A"/>
    <w:lvl w:ilvl="0" w:tplc="041D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D45D3"/>
    <w:multiLevelType w:val="hybridMultilevel"/>
    <w:tmpl w:val="058C226E"/>
    <w:lvl w:ilvl="0" w:tplc="041D0017">
      <w:start w:val="2"/>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35B6CE6"/>
    <w:multiLevelType w:val="hybridMultilevel"/>
    <w:tmpl w:val="5AECABD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 w15:restartNumberingAfterBreak="0">
    <w:nsid w:val="05C174F1"/>
    <w:multiLevelType w:val="hybridMultilevel"/>
    <w:tmpl w:val="B2AA9ED0"/>
    <w:lvl w:ilvl="0" w:tplc="0856297E">
      <w:start w:val="1"/>
      <w:numFmt w:val="bullet"/>
      <w:lvlText w:val=""/>
      <w:lvlJc w:val="left"/>
      <w:pPr>
        <w:ind w:left="720" w:hanging="360"/>
      </w:pPr>
      <w:rPr>
        <w:rFonts w:ascii="Wingdings" w:hAnsi="Wingdings" w:hint="default"/>
        <w:color w:val="29768F"/>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20206F"/>
    <w:multiLevelType w:val="hybridMultilevel"/>
    <w:tmpl w:val="20B89CA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CA135C"/>
    <w:multiLevelType w:val="hybridMultilevel"/>
    <w:tmpl w:val="A6B0325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4401EE"/>
    <w:multiLevelType w:val="hybridMultilevel"/>
    <w:tmpl w:val="358241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27968DD"/>
    <w:multiLevelType w:val="hybridMultilevel"/>
    <w:tmpl w:val="8DDCD2D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58E1D36"/>
    <w:multiLevelType w:val="hybridMultilevel"/>
    <w:tmpl w:val="49D624F8"/>
    <w:lvl w:ilvl="0" w:tplc="840E8F20">
      <w:start w:val="1"/>
      <w:numFmt w:val="decimal"/>
      <w:lvlText w:val="%1."/>
      <w:lvlJc w:val="left"/>
      <w:pPr>
        <w:ind w:left="720" w:hanging="360"/>
      </w:pPr>
      <w:rPr>
        <w:rFonts w:ascii="Century Gothic" w:eastAsiaTheme="majorEastAsia" w:hAnsi="Century Gothic" w:cstheme="majorBidi" w:hint="default"/>
        <w:color w:val="232323" w:themeColor="text1"/>
        <w:sz w:val="3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A73D6E"/>
    <w:multiLevelType w:val="hybridMultilevel"/>
    <w:tmpl w:val="CD40BF92"/>
    <w:lvl w:ilvl="0" w:tplc="D4100CF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B2D32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B6C6F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4E981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DC42C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C02004">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0107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72EE0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3630B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850296"/>
    <w:multiLevelType w:val="hybridMultilevel"/>
    <w:tmpl w:val="71C88B88"/>
    <w:lvl w:ilvl="0" w:tplc="041D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4F39AF"/>
    <w:multiLevelType w:val="hybridMultilevel"/>
    <w:tmpl w:val="8C2A98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B456BAE"/>
    <w:multiLevelType w:val="hybridMultilevel"/>
    <w:tmpl w:val="984E5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1D0D13"/>
    <w:multiLevelType w:val="hybridMultilevel"/>
    <w:tmpl w:val="9C60BD84"/>
    <w:lvl w:ilvl="0" w:tplc="4C585374">
      <w:numFmt w:val="bullet"/>
      <w:lvlText w:val="-"/>
      <w:lvlJc w:val="left"/>
      <w:pPr>
        <w:ind w:left="360" w:hanging="360"/>
      </w:pPr>
      <w:rPr>
        <w:rFonts w:ascii="Calibri" w:eastAsiaTheme="minorHAnsi" w:hAnsi="Calibri" w:cstheme="minorHAns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3446E2E"/>
    <w:multiLevelType w:val="hybridMultilevel"/>
    <w:tmpl w:val="5B9E53D4"/>
    <w:lvl w:ilvl="0" w:tplc="6722FB78">
      <w:start w:val="1"/>
      <w:numFmt w:val="bullet"/>
      <w:lvlText w:val=""/>
      <w:lvlJc w:val="left"/>
      <w:pPr>
        <w:ind w:left="720" w:hanging="360"/>
      </w:pPr>
      <w:rPr>
        <w:rFonts w:ascii="Wingdings" w:hAnsi="Wingdings" w:hint="default"/>
        <w:color w:val="28758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980A77"/>
    <w:multiLevelType w:val="hybridMultilevel"/>
    <w:tmpl w:val="2EE216BA"/>
    <w:lvl w:ilvl="0" w:tplc="040B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53D16C9"/>
    <w:multiLevelType w:val="hybridMultilevel"/>
    <w:tmpl w:val="BB30B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6B7C14"/>
    <w:multiLevelType w:val="hybridMultilevel"/>
    <w:tmpl w:val="929847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A9407B"/>
    <w:multiLevelType w:val="hybridMultilevel"/>
    <w:tmpl w:val="D242E17C"/>
    <w:lvl w:ilvl="0" w:tplc="0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C80389F"/>
    <w:multiLevelType w:val="hybridMultilevel"/>
    <w:tmpl w:val="D932137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CEC5D81"/>
    <w:multiLevelType w:val="hybridMultilevel"/>
    <w:tmpl w:val="EDB4D62C"/>
    <w:lvl w:ilvl="0" w:tplc="041D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4C3AC3"/>
    <w:multiLevelType w:val="hybridMultilevel"/>
    <w:tmpl w:val="042A2D2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A33D10"/>
    <w:multiLevelType w:val="hybridMultilevel"/>
    <w:tmpl w:val="DE9E097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446C24C6"/>
    <w:multiLevelType w:val="hybridMultilevel"/>
    <w:tmpl w:val="31862768"/>
    <w:lvl w:ilvl="0" w:tplc="4CAA6DCE">
      <w:start w:val="1"/>
      <w:numFmt w:val="bullet"/>
      <w:lvlText w:val=""/>
      <w:lvlJc w:val="left"/>
      <w:pPr>
        <w:ind w:left="720" w:hanging="360"/>
      </w:pPr>
      <w:rPr>
        <w:rFonts w:ascii="Wingdings" w:hAnsi="Wingdings" w:hint="default"/>
        <w:color w:val="28758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6D102D2"/>
    <w:multiLevelType w:val="hybridMultilevel"/>
    <w:tmpl w:val="A5E2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7F3469"/>
    <w:multiLevelType w:val="hybridMultilevel"/>
    <w:tmpl w:val="D7D20B12"/>
    <w:lvl w:ilvl="0" w:tplc="041D0001">
      <w:start w:val="1"/>
      <w:numFmt w:val="bullet"/>
      <w:lvlText w:val=""/>
      <w:lvlJc w:val="left"/>
      <w:pPr>
        <w:ind w:left="720" w:hanging="360"/>
      </w:pPr>
      <w:rPr>
        <w:rFonts w:ascii="Symbol" w:hAnsi="Symbol"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C43AFC"/>
    <w:multiLevelType w:val="hybridMultilevel"/>
    <w:tmpl w:val="48823B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A4015CA"/>
    <w:multiLevelType w:val="hybridMultilevel"/>
    <w:tmpl w:val="74E629B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1E96F7E"/>
    <w:multiLevelType w:val="hybridMultilevel"/>
    <w:tmpl w:val="E7483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66E6276"/>
    <w:multiLevelType w:val="hybridMultilevel"/>
    <w:tmpl w:val="39A2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B271E9"/>
    <w:multiLevelType w:val="hybridMultilevel"/>
    <w:tmpl w:val="B194F688"/>
    <w:lvl w:ilvl="0" w:tplc="74DA624E">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9712B46"/>
    <w:multiLevelType w:val="hybridMultilevel"/>
    <w:tmpl w:val="045A34CE"/>
    <w:lvl w:ilvl="0" w:tplc="41D8632E">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59324180">
    <w:abstractNumId w:val="31"/>
  </w:num>
  <w:num w:numId="2" w16cid:durableId="1839925600">
    <w:abstractNumId w:val="25"/>
  </w:num>
  <w:num w:numId="3" w16cid:durableId="1896625558">
    <w:abstractNumId w:val="12"/>
  </w:num>
  <w:num w:numId="4" w16cid:durableId="1403944731">
    <w:abstractNumId w:val="21"/>
  </w:num>
  <w:num w:numId="5" w16cid:durableId="41566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577751">
    <w:abstractNumId w:val="1"/>
  </w:num>
  <w:num w:numId="7" w16cid:durableId="204176522">
    <w:abstractNumId w:val="4"/>
  </w:num>
  <w:num w:numId="8" w16cid:durableId="1003894722">
    <w:abstractNumId w:val="30"/>
  </w:num>
  <w:num w:numId="9" w16cid:durableId="1044597240">
    <w:abstractNumId w:val="9"/>
  </w:num>
  <w:num w:numId="10" w16cid:durableId="847331592">
    <w:abstractNumId w:val="28"/>
  </w:num>
  <w:num w:numId="11" w16cid:durableId="421923158">
    <w:abstractNumId w:val="13"/>
  </w:num>
  <w:num w:numId="12" w16cid:durableId="1851337717">
    <w:abstractNumId w:val="16"/>
  </w:num>
  <w:num w:numId="13" w16cid:durableId="855538638">
    <w:abstractNumId w:val="29"/>
  </w:num>
  <w:num w:numId="14" w16cid:durableId="19746783">
    <w:abstractNumId w:val="24"/>
  </w:num>
  <w:num w:numId="15" w16cid:durableId="983703044">
    <w:abstractNumId w:val="6"/>
  </w:num>
  <w:num w:numId="16" w16cid:durableId="403263657">
    <w:abstractNumId w:val="22"/>
  </w:num>
  <w:num w:numId="17" w16cid:durableId="1429354851">
    <w:abstractNumId w:val="7"/>
  </w:num>
  <w:num w:numId="18" w16cid:durableId="649943172">
    <w:abstractNumId w:val="27"/>
  </w:num>
  <w:num w:numId="19" w16cid:durableId="1622227579">
    <w:abstractNumId w:val="5"/>
  </w:num>
  <w:num w:numId="20" w16cid:durableId="474564310">
    <w:abstractNumId w:val="19"/>
  </w:num>
  <w:num w:numId="21" w16cid:durableId="1264076436">
    <w:abstractNumId w:val="8"/>
  </w:num>
  <w:num w:numId="22" w16cid:durableId="1361979746">
    <w:abstractNumId w:val="11"/>
  </w:num>
  <w:num w:numId="23" w16cid:durableId="387461524">
    <w:abstractNumId w:val="20"/>
  </w:num>
  <w:num w:numId="24" w16cid:durableId="865487049">
    <w:abstractNumId w:val="0"/>
  </w:num>
  <w:num w:numId="25" w16cid:durableId="1036809011">
    <w:abstractNumId w:val="10"/>
  </w:num>
  <w:num w:numId="26" w16cid:durableId="1732002439">
    <w:abstractNumId w:val="17"/>
  </w:num>
  <w:num w:numId="27" w16cid:durableId="1690907485">
    <w:abstractNumId w:val="26"/>
  </w:num>
  <w:num w:numId="28" w16cid:durableId="1202278837">
    <w:abstractNumId w:val="18"/>
  </w:num>
  <w:num w:numId="29" w16cid:durableId="90325180">
    <w:abstractNumId w:val="14"/>
  </w:num>
  <w:num w:numId="30" w16cid:durableId="270280520">
    <w:abstractNumId w:val="23"/>
  </w:num>
  <w:num w:numId="31" w16cid:durableId="1016007740">
    <w:abstractNumId w:val="15"/>
  </w:num>
  <w:num w:numId="32" w16cid:durableId="155368817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E5"/>
    <w:rsid w:val="00000C75"/>
    <w:rsid w:val="00002986"/>
    <w:rsid w:val="0001371C"/>
    <w:rsid w:val="00013F13"/>
    <w:rsid w:val="00020EDD"/>
    <w:rsid w:val="00022B1E"/>
    <w:rsid w:val="00024CF8"/>
    <w:rsid w:val="00025E9A"/>
    <w:rsid w:val="00030FAC"/>
    <w:rsid w:val="0003347E"/>
    <w:rsid w:val="00034C06"/>
    <w:rsid w:val="00036337"/>
    <w:rsid w:val="00047212"/>
    <w:rsid w:val="0005448E"/>
    <w:rsid w:val="000548E2"/>
    <w:rsid w:val="000570EE"/>
    <w:rsid w:val="00073B18"/>
    <w:rsid w:val="00076B23"/>
    <w:rsid w:val="00076EFE"/>
    <w:rsid w:val="00080FD7"/>
    <w:rsid w:val="000862D3"/>
    <w:rsid w:val="0009035F"/>
    <w:rsid w:val="00090EBA"/>
    <w:rsid w:val="00091F64"/>
    <w:rsid w:val="000954A4"/>
    <w:rsid w:val="00096774"/>
    <w:rsid w:val="00096CE7"/>
    <w:rsid w:val="000A067B"/>
    <w:rsid w:val="000A0DD2"/>
    <w:rsid w:val="000A3465"/>
    <w:rsid w:val="000A4D13"/>
    <w:rsid w:val="000A4F1E"/>
    <w:rsid w:val="000A504C"/>
    <w:rsid w:val="000A740A"/>
    <w:rsid w:val="000A7D1A"/>
    <w:rsid w:val="000B07EE"/>
    <w:rsid w:val="000B0FE9"/>
    <w:rsid w:val="000B3845"/>
    <w:rsid w:val="000B5EAF"/>
    <w:rsid w:val="000C1302"/>
    <w:rsid w:val="000C222D"/>
    <w:rsid w:val="000C2A71"/>
    <w:rsid w:val="000C2B23"/>
    <w:rsid w:val="000C31B4"/>
    <w:rsid w:val="000C4303"/>
    <w:rsid w:val="000D1E1E"/>
    <w:rsid w:val="000D4B1D"/>
    <w:rsid w:val="000D4DE2"/>
    <w:rsid w:val="000E06D2"/>
    <w:rsid w:val="000E42CC"/>
    <w:rsid w:val="000E47C6"/>
    <w:rsid w:val="000E53D5"/>
    <w:rsid w:val="000F26DE"/>
    <w:rsid w:val="000F277A"/>
    <w:rsid w:val="000F7B7E"/>
    <w:rsid w:val="00100A01"/>
    <w:rsid w:val="00101CCF"/>
    <w:rsid w:val="0010375E"/>
    <w:rsid w:val="00103AAF"/>
    <w:rsid w:val="00104497"/>
    <w:rsid w:val="001146D3"/>
    <w:rsid w:val="00116C1E"/>
    <w:rsid w:val="00116C96"/>
    <w:rsid w:val="00121427"/>
    <w:rsid w:val="00124E73"/>
    <w:rsid w:val="00127ED8"/>
    <w:rsid w:val="00132CA5"/>
    <w:rsid w:val="001333EF"/>
    <w:rsid w:val="0013714C"/>
    <w:rsid w:val="00141FD6"/>
    <w:rsid w:val="00144046"/>
    <w:rsid w:val="00144BC1"/>
    <w:rsid w:val="00146574"/>
    <w:rsid w:val="00151FA5"/>
    <w:rsid w:val="001526B2"/>
    <w:rsid w:val="00153AE2"/>
    <w:rsid w:val="00154899"/>
    <w:rsid w:val="00155416"/>
    <w:rsid w:val="001602CD"/>
    <w:rsid w:val="001652A1"/>
    <w:rsid w:val="00171CE5"/>
    <w:rsid w:val="0017596B"/>
    <w:rsid w:val="00176218"/>
    <w:rsid w:val="001832AB"/>
    <w:rsid w:val="00187B39"/>
    <w:rsid w:val="00190925"/>
    <w:rsid w:val="00191464"/>
    <w:rsid w:val="0019243A"/>
    <w:rsid w:val="001947AF"/>
    <w:rsid w:val="00196450"/>
    <w:rsid w:val="001A3DD1"/>
    <w:rsid w:val="001A562E"/>
    <w:rsid w:val="001A7F49"/>
    <w:rsid w:val="001B06E1"/>
    <w:rsid w:val="001B1296"/>
    <w:rsid w:val="001B2EBC"/>
    <w:rsid w:val="001B5B0C"/>
    <w:rsid w:val="001B5E1A"/>
    <w:rsid w:val="001B6310"/>
    <w:rsid w:val="001B6D0B"/>
    <w:rsid w:val="001B710D"/>
    <w:rsid w:val="001B7892"/>
    <w:rsid w:val="001B7F9F"/>
    <w:rsid w:val="001C271A"/>
    <w:rsid w:val="001C2D46"/>
    <w:rsid w:val="001C78FB"/>
    <w:rsid w:val="001D0129"/>
    <w:rsid w:val="001D32ED"/>
    <w:rsid w:val="001D357D"/>
    <w:rsid w:val="001D5364"/>
    <w:rsid w:val="001E0660"/>
    <w:rsid w:val="001E1154"/>
    <w:rsid w:val="001E353D"/>
    <w:rsid w:val="001E771F"/>
    <w:rsid w:val="001E7AFC"/>
    <w:rsid w:val="001F0714"/>
    <w:rsid w:val="001F198B"/>
    <w:rsid w:val="001F38DC"/>
    <w:rsid w:val="001F624E"/>
    <w:rsid w:val="002008D4"/>
    <w:rsid w:val="0020154B"/>
    <w:rsid w:val="00202580"/>
    <w:rsid w:val="00204017"/>
    <w:rsid w:val="0020588A"/>
    <w:rsid w:val="00205C37"/>
    <w:rsid w:val="002073E5"/>
    <w:rsid w:val="00211815"/>
    <w:rsid w:val="002119F7"/>
    <w:rsid w:val="002126A2"/>
    <w:rsid w:val="00215DFF"/>
    <w:rsid w:val="002225BF"/>
    <w:rsid w:val="00222D26"/>
    <w:rsid w:val="00225C3E"/>
    <w:rsid w:val="0022673B"/>
    <w:rsid w:val="00227AA1"/>
    <w:rsid w:val="00227CA4"/>
    <w:rsid w:val="00242C46"/>
    <w:rsid w:val="00245B2B"/>
    <w:rsid w:val="00250917"/>
    <w:rsid w:val="002513C2"/>
    <w:rsid w:val="00251B86"/>
    <w:rsid w:val="00253853"/>
    <w:rsid w:val="00261C7A"/>
    <w:rsid w:val="0026316F"/>
    <w:rsid w:val="00265688"/>
    <w:rsid w:val="0026697F"/>
    <w:rsid w:val="00266D43"/>
    <w:rsid w:val="0027003F"/>
    <w:rsid w:val="002700A9"/>
    <w:rsid w:val="002767C6"/>
    <w:rsid w:val="00280071"/>
    <w:rsid w:val="002817A5"/>
    <w:rsid w:val="00284BD0"/>
    <w:rsid w:val="0028662E"/>
    <w:rsid w:val="002870B6"/>
    <w:rsid w:val="002874EC"/>
    <w:rsid w:val="00292129"/>
    <w:rsid w:val="00294CD1"/>
    <w:rsid w:val="00296F4C"/>
    <w:rsid w:val="002A0028"/>
    <w:rsid w:val="002A0095"/>
    <w:rsid w:val="002A110E"/>
    <w:rsid w:val="002A18FD"/>
    <w:rsid w:val="002A4791"/>
    <w:rsid w:val="002A4D2A"/>
    <w:rsid w:val="002A5B6E"/>
    <w:rsid w:val="002A7F3A"/>
    <w:rsid w:val="002B0E4D"/>
    <w:rsid w:val="002B422D"/>
    <w:rsid w:val="002B4A10"/>
    <w:rsid w:val="002B5154"/>
    <w:rsid w:val="002B7FB7"/>
    <w:rsid w:val="002C1FC8"/>
    <w:rsid w:val="002C338E"/>
    <w:rsid w:val="002D16AE"/>
    <w:rsid w:val="002D1E45"/>
    <w:rsid w:val="002D73AF"/>
    <w:rsid w:val="002D73B1"/>
    <w:rsid w:val="002D7651"/>
    <w:rsid w:val="002E3542"/>
    <w:rsid w:val="002E78B1"/>
    <w:rsid w:val="002F0916"/>
    <w:rsid w:val="002F0B6C"/>
    <w:rsid w:val="002F0C1B"/>
    <w:rsid w:val="002F2608"/>
    <w:rsid w:val="002F28C7"/>
    <w:rsid w:val="002F2D1B"/>
    <w:rsid w:val="002F3D8C"/>
    <w:rsid w:val="003003BC"/>
    <w:rsid w:val="00303AAD"/>
    <w:rsid w:val="00303B33"/>
    <w:rsid w:val="00310D50"/>
    <w:rsid w:val="003208DE"/>
    <w:rsid w:val="00320A62"/>
    <w:rsid w:val="0032184A"/>
    <w:rsid w:val="00325AA6"/>
    <w:rsid w:val="00331258"/>
    <w:rsid w:val="0033192A"/>
    <w:rsid w:val="003411E7"/>
    <w:rsid w:val="00344D07"/>
    <w:rsid w:val="0035029B"/>
    <w:rsid w:val="0035464A"/>
    <w:rsid w:val="0035537B"/>
    <w:rsid w:val="00362DBA"/>
    <w:rsid w:val="00363482"/>
    <w:rsid w:val="00363AF9"/>
    <w:rsid w:val="003742DA"/>
    <w:rsid w:val="00375D33"/>
    <w:rsid w:val="00382560"/>
    <w:rsid w:val="0038336B"/>
    <w:rsid w:val="003839C5"/>
    <w:rsid w:val="00384AE5"/>
    <w:rsid w:val="00385ECA"/>
    <w:rsid w:val="00386463"/>
    <w:rsid w:val="003929BC"/>
    <w:rsid w:val="00394708"/>
    <w:rsid w:val="0039529C"/>
    <w:rsid w:val="003963F1"/>
    <w:rsid w:val="003A1F0A"/>
    <w:rsid w:val="003B549E"/>
    <w:rsid w:val="003B63FF"/>
    <w:rsid w:val="003C0B20"/>
    <w:rsid w:val="003C254B"/>
    <w:rsid w:val="003C637B"/>
    <w:rsid w:val="003C643A"/>
    <w:rsid w:val="003C7D7A"/>
    <w:rsid w:val="003D219C"/>
    <w:rsid w:val="003D2D7D"/>
    <w:rsid w:val="003D393A"/>
    <w:rsid w:val="003D57B1"/>
    <w:rsid w:val="003D5F66"/>
    <w:rsid w:val="003D6A0B"/>
    <w:rsid w:val="003E535E"/>
    <w:rsid w:val="003E570E"/>
    <w:rsid w:val="003F2CA2"/>
    <w:rsid w:val="003F4A6D"/>
    <w:rsid w:val="004031FB"/>
    <w:rsid w:val="004041BB"/>
    <w:rsid w:val="00406229"/>
    <w:rsid w:val="00407D8B"/>
    <w:rsid w:val="00411AAD"/>
    <w:rsid w:val="00412D8D"/>
    <w:rsid w:val="00414510"/>
    <w:rsid w:val="004152A8"/>
    <w:rsid w:val="00416125"/>
    <w:rsid w:val="00423BAD"/>
    <w:rsid w:val="00427E62"/>
    <w:rsid w:val="00434F53"/>
    <w:rsid w:val="00436464"/>
    <w:rsid w:val="004413A5"/>
    <w:rsid w:val="004432FA"/>
    <w:rsid w:val="00445A01"/>
    <w:rsid w:val="00446509"/>
    <w:rsid w:val="00453245"/>
    <w:rsid w:val="00454BCB"/>
    <w:rsid w:val="00456285"/>
    <w:rsid w:val="00456A24"/>
    <w:rsid w:val="004637B1"/>
    <w:rsid w:val="00465C12"/>
    <w:rsid w:val="0046685C"/>
    <w:rsid w:val="0047362E"/>
    <w:rsid w:val="00481410"/>
    <w:rsid w:val="0048158E"/>
    <w:rsid w:val="00490E05"/>
    <w:rsid w:val="00491CC7"/>
    <w:rsid w:val="004A3707"/>
    <w:rsid w:val="004B4765"/>
    <w:rsid w:val="004C4E62"/>
    <w:rsid w:val="004C6650"/>
    <w:rsid w:val="004D11F9"/>
    <w:rsid w:val="004D2B69"/>
    <w:rsid w:val="004D2BF9"/>
    <w:rsid w:val="004D3F66"/>
    <w:rsid w:val="004D5DCE"/>
    <w:rsid w:val="004E28E6"/>
    <w:rsid w:val="004E3299"/>
    <w:rsid w:val="004E4C94"/>
    <w:rsid w:val="004F1419"/>
    <w:rsid w:val="004F501C"/>
    <w:rsid w:val="005025B1"/>
    <w:rsid w:val="00504175"/>
    <w:rsid w:val="00506EAB"/>
    <w:rsid w:val="00506F8E"/>
    <w:rsid w:val="00510A57"/>
    <w:rsid w:val="00512A7A"/>
    <w:rsid w:val="00512B2E"/>
    <w:rsid w:val="00514F9B"/>
    <w:rsid w:val="00517B18"/>
    <w:rsid w:val="00520F36"/>
    <w:rsid w:val="00521A3F"/>
    <w:rsid w:val="005247A3"/>
    <w:rsid w:val="00524C12"/>
    <w:rsid w:val="00530C02"/>
    <w:rsid w:val="005323F6"/>
    <w:rsid w:val="005337A6"/>
    <w:rsid w:val="0053655C"/>
    <w:rsid w:val="00541400"/>
    <w:rsid w:val="005447BE"/>
    <w:rsid w:val="005456AD"/>
    <w:rsid w:val="005500A2"/>
    <w:rsid w:val="00554D71"/>
    <w:rsid w:val="005610C4"/>
    <w:rsid w:val="00566297"/>
    <w:rsid w:val="0056639C"/>
    <w:rsid w:val="00572AB7"/>
    <w:rsid w:val="00575CA4"/>
    <w:rsid w:val="00580B71"/>
    <w:rsid w:val="00593175"/>
    <w:rsid w:val="00594EF7"/>
    <w:rsid w:val="00596336"/>
    <w:rsid w:val="00596453"/>
    <w:rsid w:val="00596AE5"/>
    <w:rsid w:val="005A155F"/>
    <w:rsid w:val="005A3618"/>
    <w:rsid w:val="005A49B0"/>
    <w:rsid w:val="005A7FD7"/>
    <w:rsid w:val="005B2998"/>
    <w:rsid w:val="005B47A5"/>
    <w:rsid w:val="005B6980"/>
    <w:rsid w:val="005C07F1"/>
    <w:rsid w:val="005C1787"/>
    <w:rsid w:val="005C1AB4"/>
    <w:rsid w:val="005C506E"/>
    <w:rsid w:val="005C5D50"/>
    <w:rsid w:val="005D1DB0"/>
    <w:rsid w:val="005D3A8F"/>
    <w:rsid w:val="005E1ED1"/>
    <w:rsid w:val="005E7C4E"/>
    <w:rsid w:val="005F7570"/>
    <w:rsid w:val="0060411E"/>
    <w:rsid w:val="006042DA"/>
    <w:rsid w:val="00604932"/>
    <w:rsid w:val="00606389"/>
    <w:rsid w:val="006070CA"/>
    <w:rsid w:val="00612A20"/>
    <w:rsid w:val="00612E90"/>
    <w:rsid w:val="00614180"/>
    <w:rsid w:val="00616F37"/>
    <w:rsid w:val="00633052"/>
    <w:rsid w:val="006340BC"/>
    <w:rsid w:val="00635B9F"/>
    <w:rsid w:val="00635FF2"/>
    <w:rsid w:val="00637ECE"/>
    <w:rsid w:val="006406BB"/>
    <w:rsid w:val="006437B2"/>
    <w:rsid w:val="006514FF"/>
    <w:rsid w:val="00651B9A"/>
    <w:rsid w:val="00651E53"/>
    <w:rsid w:val="00651F7A"/>
    <w:rsid w:val="00653BF8"/>
    <w:rsid w:val="00654336"/>
    <w:rsid w:val="00654DF6"/>
    <w:rsid w:val="00655D5A"/>
    <w:rsid w:val="006568A4"/>
    <w:rsid w:val="00657B14"/>
    <w:rsid w:val="00665ECC"/>
    <w:rsid w:val="0066751E"/>
    <w:rsid w:val="00670665"/>
    <w:rsid w:val="00676FA2"/>
    <w:rsid w:val="00677C46"/>
    <w:rsid w:val="00681099"/>
    <w:rsid w:val="006822A4"/>
    <w:rsid w:val="0068305E"/>
    <w:rsid w:val="0068529D"/>
    <w:rsid w:val="00687E98"/>
    <w:rsid w:val="00691DF4"/>
    <w:rsid w:val="00692F1A"/>
    <w:rsid w:val="00696823"/>
    <w:rsid w:val="00697386"/>
    <w:rsid w:val="006A2E6E"/>
    <w:rsid w:val="006A65AB"/>
    <w:rsid w:val="006B058B"/>
    <w:rsid w:val="006B0668"/>
    <w:rsid w:val="006B3C39"/>
    <w:rsid w:val="006B5980"/>
    <w:rsid w:val="006C48A7"/>
    <w:rsid w:val="006C52CC"/>
    <w:rsid w:val="006C6221"/>
    <w:rsid w:val="006D08B9"/>
    <w:rsid w:val="006D3CA7"/>
    <w:rsid w:val="006D5CFE"/>
    <w:rsid w:val="006D715E"/>
    <w:rsid w:val="006E2EFB"/>
    <w:rsid w:val="006E3F9F"/>
    <w:rsid w:val="006F17B4"/>
    <w:rsid w:val="00700D79"/>
    <w:rsid w:val="0070425B"/>
    <w:rsid w:val="007043EE"/>
    <w:rsid w:val="00704AFB"/>
    <w:rsid w:val="0071030B"/>
    <w:rsid w:val="007147C0"/>
    <w:rsid w:val="00714E9D"/>
    <w:rsid w:val="00715373"/>
    <w:rsid w:val="00731240"/>
    <w:rsid w:val="00732B27"/>
    <w:rsid w:val="00733023"/>
    <w:rsid w:val="00736F5B"/>
    <w:rsid w:val="00740056"/>
    <w:rsid w:val="00741C1C"/>
    <w:rsid w:val="00742A54"/>
    <w:rsid w:val="007440B8"/>
    <w:rsid w:val="00752CD1"/>
    <w:rsid w:val="00763020"/>
    <w:rsid w:val="007642DF"/>
    <w:rsid w:val="00764A44"/>
    <w:rsid w:val="00766F17"/>
    <w:rsid w:val="00770CA3"/>
    <w:rsid w:val="00770E3E"/>
    <w:rsid w:val="007754F2"/>
    <w:rsid w:val="00776EB6"/>
    <w:rsid w:val="00777523"/>
    <w:rsid w:val="00796A3D"/>
    <w:rsid w:val="0079727E"/>
    <w:rsid w:val="007977EF"/>
    <w:rsid w:val="007B1D80"/>
    <w:rsid w:val="007B3DF5"/>
    <w:rsid w:val="007C02CA"/>
    <w:rsid w:val="007C087E"/>
    <w:rsid w:val="007C2DAE"/>
    <w:rsid w:val="007C2DB7"/>
    <w:rsid w:val="007C3369"/>
    <w:rsid w:val="007D33D1"/>
    <w:rsid w:val="007D5E0B"/>
    <w:rsid w:val="007E55C4"/>
    <w:rsid w:val="007E63D2"/>
    <w:rsid w:val="007F2C6A"/>
    <w:rsid w:val="007F2EF2"/>
    <w:rsid w:val="007F2F76"/>
    <w:rsid w:val="007F3F18"/>
    <w:rsid w:val="007F4F68"/>
    <w:rsid w:val="0080105A"/>
    <w:rsid w:val="008020A7"/>
    <w:rsid w:val="00802143"/>
    <w:rsid w:val="00810837"/>
    <w:rsid w:val="00811300"/>
    <w:rsid w:val="00811653"/>
    <w:rsid w:val="008130C0"/>
    <w:rsid w:val="0081336A"/>
    <w:rsid w:val="00820D30"/>
    <w:rsid w:val="00821304"/>
    <w:rsid w:val="00830846"/>
    <w:rsid w:val="00834ED3"/>
    <w:rsid w:val="008354B3"/>
    <w:rsid w:val="00840465"/>
    <w:rsid w:val="00844F17"/>
    <w:rsid w:val="00845678"/>
    <w:rsid w:val="00852805"/>
    <w:rsid w:val="008542C7"/>
    <w:rsid w:val="00854EF8"/>
    <w:rsid w:val="00860408"/>
    <w:rsid w:val="00861893"/>
    <w:rsid w:val="008639E6"/>
    <w:rsid w:val="008642BA"/>
    <w:rsid w:val="008654C5"/>
    <w:rsid w:val="00867F11"/>
    <w:rsid w:val="00877397"/>
    <w:rsid w:val="00880203"/>
    <w:rsid w:val="00882A2F"/>
    <w:rsid w:val="0088406E"/>
    <w:rsid w:val="00890A6F"/>
    <w:rsid w:val="0089567D"/>
    <w:rsid w:val="008A1F5D"/>
    <w:rsid w:val="008A3D93"/>
    <w:rsid w:val="008A4207"/>
    <w:rsid w:val="008A4F33"/>
    <w:rsid w:val="008A7212"/>
    <w:rsid w:val="008B0899"/>
    <w:rsid w:val="008B133C"/>
    <w:rsid w:val="008B45D9"/>
    <w:rsid w:val="008B4F20"/>
    <w:rsid w:val="008B684C"/>
    <w:rsid w:val="008B6E91"/>
    <w:rsid w:val="008B7E91"/>
    <w:rsid w:val="008C04C5"/>
    <w:rsid w:val="008C1474"/>
    <w:rsid w:val="008C2AE8"/>
    <w:rsid w:val="008C6FA5"/>
    <w:rsid w:val="008C7E30"/>
    <w:rsid w:val="008D1B81"/>
    <w:rsid w:val="008D7555"/>
    <w:rsid w:val="008E158D"/>
    <w:rsid w:val="008E2A0E"/>
    <w:rsid w:val="008E61C0"/>
    <w:rsid w:val="008E7735"/>
    <w:rsid w:val="00900057"/>
    <w:rsid w:val="00901AF3"/>
    <w:rsid w:val="009046F9"/>
    <w:rsid w:val="009063AC"/>
    <w:rsid w:val="009076F7"/>
    <w:rsid w:val="00913A97"/>
    <w:rsid w:val="009163CF"/>
    <w:rsid w:val="00917120"/>
    <w:rsid w:val="00917B2E"/>
    <w:rsid w:val="00921380"/>
    <w:rsid w:val="0092783C"/>
    <w:rsid w:val="00932154"/>
    <w:rsid w:val="0094442B"/>
    <w:rsid w:val="00951EBE"/>
    <w:rsid w:val="009521D7"/>
    <w:rsid w:val="0095265E"/>
    <w:rsid w:val="00961170"/>
    <w:rsid w:val="009650C2"/>
    <w:rsid w:val="00972617"/>
    <w:rsid w:val="00972D3D"/>
    <w:rsid w:val="0097457D"/>
    <w:rsid w:val="0097702B"/>
    <w:rsid w:val="0098047A"/>
    <w:rsid w:val="00980BDC"/>
    <w:rsid w:val="00981130"/>
    <w:rsid w:val="00990B00"/>
    <w:rsid w:val="00991244"/>
    <w:rsid w:val="009919FE"/>
    <w:rsid w:val="00991A73"/>
    <w:rsid w:val="00991C24"/>
    <w:rsid w:val="00993008"/>
    <w:rsid w:val="0099366C"/>
    <w:rsid w:val="009960A8"/>
    <w:rsid w:val="009A17FA"/>
    <w:rsid w:val="009A4935"/>
    <w:rsid w:val="009A6694"/>
    <w:rsid w:val="009B3300"/>
    <w:rsid w:val="009B4D2A"/>
    <w:rsid w:val="009C46B6"/>
    <w:rsid w:val="009D13FA"/>
    <w:rsid w:val="009D30B6"/>
    <w:rsid w:val="009D5038"/>
    <w:rsid w:val="009D5D69"/>
    <w:rsid w:val="009D7272"/>
    <w:rsid w:val="009E20AF"/>
    <w:rsid w:val="009E55E8"/>
    <w:rsid w:val="009E70D1"/>
    <w:rsid w:val="009E7953"/>
    <w:rsid w:val="009F2C73"/>
    <w:rsid w:val="009F35A1"/>
    <w:rsid w:val="009F4078"/>
    <w:rsid w:val="009F78A8"/>
    <w:rsid w:val="00A00A51"/>
    <w:rsid w:val="00A0237E"/>
    <w:rsid w:val="00A035C6"/>
    <w:rsid w:val="00A03923"/>
    <w:rsid w:val="00A25DAC"/>
    <w:rsid w:val="00A32330"/>
    <w:rsid w:val="00A34730"/>
    <w:rsid w:val="00A411C9"/>
    <w:rsid w:val="00A44B55"/>
    <w:rsid w:val="00A46AE5"/>
    <w:rsid w:val="00A5218F"/>
    <w:rsid w:val="00A575D9"/>
    <w:rsid w:val="00A64A63"/>
    <w:rsid w:val="00A64E4F"/>
    <w:rsid w:val="00A65AA0"/>
    <w:rsid w:val="00A66184"/>
    <w:rsid w:val="00A72B55"/>
    <w:rsid w:val="00A82A77"/>
    <w:rsid w:val="00A910E5"/>
    <w:rsid w:val="00A97429"/>
    <w:rsid w:val="00A97B45"/>
    <w:rsid w:val="00AA2209"/>
    <w:rsid w:val="00AA4233"/>
    <w:rsid w:val="00AB0C54"/>
    <w:rsid w:val="00AD1268"/>
    <w:rsid w:val="00AE0F3C"/>
    <w:rsid w:val="00AE4976"/>
    <w:rsid w:val="00AE5042"/>
    <w:rsid w:val="00AE7B31"/>
    <w:rsid w:val="00AF054D"/>
    <w:rsid w:val="00AF20A7"/>
    <w:rsid w:val="00AF3EA2"/>
    <w:rsid w:val="00AF6699"/>
    <w:rsid w:val="00B02AAE"/>
    <w:rsid w:val="00B05F1A"/>
    <w:rsid w:val="00B07608"/>
    <w:rsid w:val="00B10F59"/>
    <w:rsid w:val="00B1380A"/>
    <w:rsid w:val="00B14946"/>
    <w:rsid w:val="00B2188F"/>
    <w:rsid w:val="00B23289"/>
    <w:rsid w:val="00B23C4B"/>
    <w:rsid w:val="00B2582C"/>
    <w:rsid w:val="00B2612D"/>
    <w:rsid w:val="00B27229"/>
    <w:rsid w:val="00B31F4D"/>
    <w:rsid w:val="00B358E8"/>
    <w:rsid w:val="00B41BC7"/>
    <w:rsid w:val="00B43924"/>
    <w:rsid w:val="00B43CFD"/>
    <w:rsid w:val="00B45E8B"/>
    <w:rsid w:val="00B50C07"/>
    <w:rsid w:val="00B5351C"/>
    <w:rsid w:val="00B546A8"/>
    <w:rsid w:val="00B55B54"/>
    <w:rsid w:val="00B55C28"/>
    <w:rsid w:val="00B577C6"/>
    <w:rsid w:val="00B57D0A"/>
    <w:rsid w:val="00B60C20"/>
    <w:rsid w:val="00B611C3"/>
    <w:rsid w:val="00B6281F"/>
    <w:rsid w:val="00B647FC"/>
    <w:rsid w:val="00B65722"/>
    <w:rsid w:val="00B71FC8"/>
    <w:rsid w:val="00B757DC"/>
    <w:rsid w:val="00B76044"/>
    <w:rsid w:val="00B84689"/>
    <w:rsid w:val="00B86995"/>
    <w:rsid w:val="00B911F0"/>
    <w:rsid w:val="00B95BAB"/>
    <w:rsid w:val="00BA3F7E"/>
    <w:rsid w:val="00BA4D0E"/>
    <w:rsid w:val="00BA506C"/>
    <w:rsid w:val="00BA50CA"/>
    <w:rsid w:val="00BB075E"/>
    <w:rsid w:val="00BB3ABA"/>
    <w:rsid w:val="00BB4DC1"/>
    <w:rsid w:val="00BB7320"/>
    <w:rsid w:val="00BC0326"/>
    <w:rsid w:val="00BC2286"/>
    <w:rsid w:val="00BC37CE"/>
    <w:rsid w:val="00BC3971"/>
    <w:rsid w:val="00BC6478"/>
    <w:rsid w:val="00BC6624"/>
    <w:rsid w:val="00BC6651"/>
    <w:rsid w:val="00BC706D"/>
    <w:rsid w:val="00BD0A38"/>
    <w:rsid w:val="00BD28C0"/>
    <w:rsid w:val="00BE41AB"/>
    <w:rsid w:val="00BE5B44"/>
    <w:rsid w:val="00BF0520"/>
    <w:rsid w:val="00BF0866"/>
    <w:rsid w:val="00BF1CC2"/>
    <w:rsid w:val="00BF277E"/>
    <w:rsid w:val="00BF3657"/>
    <w:rsid w:val="00C03D32"/>
    <w:rsid w:val="00C12726"/>
    <w:rsid w:val="00C218A2"/>
    <w:rsid w:val="00C22557"/>
    <w:rsid w:val="00C2278C"/>
    <w:rsid w:val="00C3407B"/>
    <w:rsid w:val="00C371CE"/>
    <w:rsid w:val="00C37244"/>
    <w:rsid w:val="00C37702"/>
    <w:rsid w:val="00C42211"/>
    <w:rsid w:val="00C43875"/>
    <w:rsid w:val="00C464FA"/>
    <w:rsid w:val="00C472AE"/>
    <w:rsid w:val="00C473C8"/>
    <w:rsid w:val="00C56022"/>
    <w:rsid w:val="00C564EE"/>
    <w:rsid w:val="00C56931"/>
    <w:rsid w:val="00C57826"/>
    <w:rsid w:val="00C60223"/>
    <w:rsid w:val="00C60530"/>
    <w:rsid w:val="00C60C8E"/>
    <w:rsid w:val="00C6175B"/>
    <w:rsid w:val="00C61F48"/>
    <w:rsid w:val="00C625FB"/>
    <w:rsid w:val="00C642E7"/>
    <w:rsid w:val="00C64FD2"/>
    <w:rsid w:val="00C70E50"/>
    <w:rsid w:val="00C72E89"/>
    <w:rsid w:val="00C85B28"/>
    <w:rsid w:val="00C910D9"/>
    <w:rsid w:val="00C92DD6"/>
    <w:rsid w:val="00C93B2A"/>
    <w:rsid w:val="00C964F1"/>
    <w:rsid w:val="00C97552"/>
    <w:rsid w:val="00CA1DA0"/>
    <w:rsid w:val="00CA2E7F"/>
    <w:rsid w:val="00CA6CCB"/>
    <w:rsid w:val="00CA7BB0"/>
    <w:rsid w:val="00CB3366"/>
    <w:rsid w:val="00CC05D3"/>
    <w:rsid w:val="00CC470B"/>
    <w:rsid w:val="00CD1DBA"/>
    <w:rsid w:val="00CD3360"/>
    <w:rsid w:val="00CE0FDD"/>
    <w:rsid w:val="00CE15F4"/>
    <w:rsid w:val="00CE389B"/>
    <w:rsid w:val="00CF1E14"/>
    <w:rsid w:val="00CF2218"/>
    <w:rsid w:val="00CF59CB"/>
    <w:rsid w:val="00CF638A"/>
    <w:rsid w:val="00D003CD"/>
    <w:rsid w:val="00D04149"/>
    <w:rsid w:val="00D04247"/>
    <w:rsid w:val="00D06A9B"/>
    <w:rsid w:val="00D07A51"/>
    <w:rsid w:val="00D138CD"/>
    <w:rsid w:val="00D14487"/>
    <w:rsid w:val="00D2377F"/>
    <w:rsid w:val="00D252D0"/>
    <w:rsid w:val="00D315A7"/>
    <w:rsid w:val="00D3414E"/>
    <w:rsid w:val="00D36CD8"/>
    <w:rsid w:val="00D416A2"/>
    <w:rsid w:val="00D472D4"/>
    <w:rsid w:val="00D500BE"/>
    <w:rsid w:val="00D57602"/>
    <w:rsid w:val="00D6363D"/>
    <w:rsid w:val="00D730D1"/>
    <w:rsid w:val="00D74965"/>
    <w:rsid w:val="00D7573D"/>
    <w:rsid w:val="00D80458"/>
    <w:rsid w:val="00D85D9D"/>
    <w:rsid w:val="00D90FAB"/>
    <w:rsid w:val="00D93B2A"/>
    <w:rsid w:val="00D95BEA"/>
    <w:rsid w:val="00DA0237"/>
    <w:rsid w:val="00DB0EED"/>
    <w:rsid w:val="00DB139F"/>
    <w:rsid w:val="00DB3099"/>
    <w:rsid w:val="00DB624C"/>
    <w:rsid w:val="00DB6541"/>
    <w:rsid w:val="00DC073B"/>
    <w:rsid w:val="00DC25F2"/>
    <w:rsid w:val="00DC6331"/>
    <w:rsid w:val="00DC68E3"/>
    <w:rsid w:val="00DC7DC9"/>
    <w:rsid w:val="00DD075F"/>
    <w:rsid w:val="00DD4A3A"/>
    <w:rsid w:val="00DD7781"/>
    <w:rsid w:val="00DD77D9"/>
    <w:rsid w:val="00DE57AB"/>
    <w:rsid w:val="00DF1A2E"/>
    <w:rsid w:val="00DF358D"/>
    <w:rsid w:val="00DF4B0C"/>
    <w:rsid w:val="00DF4ECF"/>
    <w:rsid w:val="00E01A16"/>
    <w:rsid w:val="00E02493"/>
    <w:rsid w:val="00E0310B"/>
    <w:rsid w:val="00E047B7"/>
    <w:rsid w:val="00E07AFD"/>
    <w:rsid w:val="00E10976"/>
    <w:rsid w:val="00E10F36"/>
    <w:rsid w:val="00E110B2"/>
    <w:rsid w:val="00E113FD"/>
    <w:rsid w:val="00E11C92"/>
    <w:rsid w:val="00E14605"/>
    <w:rsid w:val="00E16031"/>
    <w:rsid w:val="00E1668D"/>
    <w:rsid w:val="00E17615"/>
    <w:rsid w:val="00E25783"/>
    <w:rsid w:val="00E25852"/>
    <w:rsid w:val="00E2780B"/>
    <w:rsid w:val="00E34DE3"/>
    <w:rsid w:val="00E37C9C"/>
    <w:rsid w:val="00E40DEC"/>
    <w:rsid w:val="00E41E47"/>
    <w:rsid w:val="00E42B2B"/>
    <w:rsid w:val="00E43568"/>
    <w:rsid w:val="00E44514"/>
    <w:rsid w:val="00E4517C"/>
    <w:rsid w:val="00E46ABD"/>
    <w:rsid w:val="00E46F78"/>
    <w:rsid w:val="00E479FD"/>
    <w:rsid w:val="00E536B4"/>
    <w:rsid w:val="00E5561E"/>
    <w:rsid w:val="00E574CC"/>
    <w:rsid w:val="00E57A60"/>
    <w:rsid w:val="00E61871"/>
    <w:rsid w:val="00E6284F"/>
    <w:rsid w:val="00E71309"/>
    <w:rsid w:val="00E72FC1"/>
    <w:rsid w:val="00E7355B"/>
    <w:rsid w:val="00E80741"/>
    <w:rsid w:val="00E86A5D"/>
    <w:rsid w:val="00E876F7"/>
    <w:rsid w:val="00E8782E"/>
    <w:rsid w:val="00E915AA"/>
    <w:rsid w:val="00E95CE6"/>
    <w:rsid w:val="00E95EFD"/>
    <w:rsid w:val="00E96664"/>
    <w:rsid w:val="00E975ED"/>
    <w:rsid w:val="00EA11E5"/>
    <w:rsid w:val="00EA2D5C"/>
    <w:rsid w:val="00EA4775"/>
    <w:rsid w:val="00EA5016"/>
    <w:rsid w:val="00EA6A06"/>
    <w:rsid w:val="00EA73AD"/>
    <w:rsid w:val="00EA765B"/>
    <w:rsid w:val="00EA7B87"/>
    <w:rsid w:val="00EA7B8C"/>
    <w:rsid w:val="00EB3AA0"/>
    <w:rsid w:val="00EB7402"/>
    <w:rsid w:val="00EC19D5"/>
    <w:rsid w:val="00EC21E5"/>
    <w:rsid w:val="00EC5283"/>
    <w:rsid w:val="00ED1984"/>
    <w:rsid w:val="00ED1C77"/>
    <w:rsid w:val="00ED6E3A"/>
    <w:rsid w:val="00EE21A2"/>
    <w:rsid w:val="00EF06F6"/>
    <w:rsid w:val="00EF3187"/>
    <w:rsid w:val="00EF7F18"/>
    <w:rsid w:val="00F00A63"/>
    <w:rsid w:val="00F00E21"/>
    <w:rsid w:val="00F0120E"/>
    <w:rsid w:val="00F014EC"/>
    <w:rsid w:val="00F01C68"/>
    <w:rsid w:val="00F035D1"/>
    <w:rsid w:val="00F052E1"/>
    <w:rsid w:val="00F14AC0"/>
    <w:rsid w:val="00F15C43"/>
    <w:rsid w:val="00F223FF"/>
    <w:rsid w:val="00F23E6B"/>
    <w:rsid w:val="00F2433C"/>
    <w:rsid w:val="00F24C19"/>
    <w:rsid w:val="00F25629"/>
    <w:rsid w:val="00F30BB5"/>
    <w:rsid w:val="00F3185A"/>
    <w:rsid w:val="00F32F55"/>
    <w:rsid w:val="00F35DF7"/>
    <w:rsid w:val="00F37024"/>
    <w:rsid w:val="00F41162"/>
    <w:rsid w:val="00F518E4"/>
    <w:rsid w:val="00F521D7"/>
    <w:rsid w:val="00F5455F"/>
    <w:rsid w:val="00F55CA8"/>
    <w:rsid w:val="00F57F34"/>
    <w:rsid w:val="00F60AB6"/>
    <w:rsid w:val="00F61936"/>
    <w:rsid w:val="00F67340"/>
    <w:rsid w:val="00F676DC"/>
    <w:rsid w:val="00F72A78"/>
    <w:rsid w:val="00F75AA6"/>
    <w:rsid w:val="00F8132E"/>
    <w:rsid w:val="00F8586E"/>
    <w:rsid w:val="00F90EFB"/>
    <w:rsid w:val="00F95761"/>
    <w:rsid w:val="00F95CAF"/>
    <w:rsid w:val="00F971EF"/>
    <w:rsid w:val="00F97C32"/>
    <w:rsid w:val="00F97EAF"/>
    <w:rsid w:val="00FA04AE"/>
    <w:rsid w:val="00FA0FBC"/>
    <w:rsid w:val="00FA5743"/>
    <w:rsid w:val="00FA61CE"/>
    <w:rsid w:val="00FB6823"/>
    <w:rsid w:val="00FB7A4F"/>
    <w:rsid w:val="00FC1190"/>
    <w:rsid w:val="00FC364B"/>
    <w:rsid w:val="00FC4A27"/>
    <w:rsid w:val="00FD5B16"/>
    <w:rsid w:val="00FE35FB"/>
    <w:rsid w:val="00FE5716"/>
    <w:rsid w:val="00FF24CC"/>
    <w:rsid w:val="00FF49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B50A00"/>
  <w15:docId w15:val="{9A02B2C8-72D1-440D-8F26-4EA23DF6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7A"/>
    <w:pPr>
      <w:spacing w:line="288" w:lineRule="auto"/>
    </w:pPr>
    <w:rPr>
      <w:rFonts w:ascii="Calibri Light" w:eastAsia="Calibri" w:hAnsi="Calibri Light" w:cs="Times New Roman"/>
      <w:sz w:val="21"/>
    </w:rPr>
  </w:style>
  <w:style w:type="paragraph" w:styleId="Rubrik1">
    <w:name w:val="heading 1"/>
    <w:basedOn w:val="Normal"/>
    <w:next w:val="Normal"/>
    <w:link w:val="Rubrik1Char"/>
    <w:uiPriority w:val="9"/>
    <w:qFormat/>
    <w:rsid w:val="00C964F1"/>
    <w:pPr>
      <w:keepNext/>
      <w:keepLines/>
      <w:spacing w:after="240" w:line="240" w:lineRule="auto"/>
      <w:outlineLvl w:val="0"/>
    </w:pPr>
    <w:rPr>
      <w:rFonts w:ascii="Century Gothic" w:eastAsiaTheme="majorEastAsia" w:hAnsi="Century Gothic" w:cstheme="majorBidi"/>
      <w:bCs/>
      <w:sz w:val="48"/>
      <w:szCs w:val="28"/>
    </w:rPr>
  </w:style>
  <w:style w:type="paragraph" w:styleId="Rubrik2">
    <w:name w:val="heading 2"/>
    <w:basedOn w:val="Normal"/>
    <w:next w:val="Normal"/>
    <w:link w:val="Rubrik2Char"/>
    <w:uiPriority w:val="9"/>
    <w:unhideWhenUsed/>
    <w:qFormat/>
    <w:rsid w:val="00AB0C54"/>
    <w:pPr>
      <w:keepNext/>
      <w:keepLines/>
      <w:spacing w:before="360" w:after="0"/>
      <w:outlineLvl w:val="1"/>
    </w:pPr>
    <w:rPr>
      <w:rFonts w:ascii="Century Gothic" w:eastAsiaTheme="majorEastAsia" w:hAnsi="Century Gothic" w:cstheme="majorBidi"/>
      <w:color w:val="232323" w:themeColor="text1"/>
      <w:sz w:val="32"/>
      <w:szCs w:val="26"/>
    </w:rPr>
  </w:style>
  <w:style w:type="paragraph" w:styleId="Rubrik3">
    <w:name w:val="heading 3"/>
    <w:basedOn w:val="Normal"/>
    <w:next w:val="Normal"/>
    <w:link w:val="Rubrik3Char"/>
    <w:uiPriority w:val="9"/>
    <w:unhideWhenUsed/>
    <w:qFormat/>
    <w:rsid w:val="00AB0C54"/>
    <w:pPr>
      <w:keepNext/>
      <w:keepLines/>
      <w:spacing w:before="240" w:after="0"/>
      <w:outlineLvl w:val="2"/>
    </w:pPr>
    <w:rPr>
      <w:rFonts w:ascii="Century Gothic" w:eastAsiaTheme="majorEastAsia" w:hAnsi="Century Gothic" w:cs="Times New Roman (CS-rubriker)"/>
      <w:b/>
      <w:caps/>
      <w:color w:val="232323" w:themeColor="text1"/>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C21E5"/>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13714C"/>
    <w:pPr>
      <w:ind w:left="1304"/>
    </w:pPr>
  </w:style>
  <w:style w:type="paragraph" w:customStyle="1" w:styleId="Pa13">
    <w:name w:val="Pa13"/>
    <w:basedOn w:val="Default"/>
    <w:next w:val="Default"/>
    <w:uiPriority w:val="99"/>
    <w:rsid w:val="009E70D1"/>
    <w:pPr>
      <w:spacing w:after="220" w:line="241" w:lineRule="atLeast"/>
    </w:pPr>
    <w:rPr>
      <w:rFonts w:ascii="Frutiger LT Com 55 Roman" w:hAnsi="Frutiger LT Com 55 Roman" w:cstheme="minorBidi"/>
      <w:color w:val="auto"/>
    </w:rPr>
  </w:style>
  <w:style w:type="character" w:styleId="Hyperlnk">
    <w:name w:val="Hyperlink"/>
    <w:basedOn w:val="Standardstycketeckensnitt"/>
    <w:uiPriority w:val="99"/>
    <w:unhideWhenUsed/>
    <w:rsid w:val="009E70D1"/>
    <w:rPr>
      <w:color w:val="618063" w:themeColor="hyperlink"/>
      <w:u w:val="single"/>
    </w:rPr>
  </w:style>
  <w:style w:type="paragraph" w:styleId="Sidhuvud">
    <w:name w:val="header"/>
    <w:basedOn w:val="Normal"/>
    <w:link w:val="SidhuvudChar"/>
    <w:uiPriority w:val="99"/>
    <w:unhideWhenUsed/>
    <w:rsid w:val="000A7D1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A7D1A"/>
    <w:rPr>
      <w:rFonts w:ascii="Calibri" w:eastAsia="Calibri" w:hAnsi="Calibri" w:cs="Times New Roman"/>
    </w:rPr>
  </w:style>
  <w:style w:type="paragraph" w:styleId="Sidfot">
    <w:name w:val="footer"/>
    <w:basedOn w:val="Normal"/>
    <w:link w:val="SidfotChar"/>
    <w:uiPriority w:val="99"/>
    <w:unhideWhenUsed/>
    <w:qFormat/>
    <w:rsid w:val="00A66184"/>
    <w:pPr>
      <w:pBdr>
        <w:top w:val="single" w:sz="2" w:space="8" w:color="auto"/>
      </w:pBdr>
      <w:tabs>
        <w:tab w:val="left" w:pos="3686"/>
        <w:tab w:val="left" w:pos="7655"/>
      </w:tabs>
      <w:spacing w:after="0" w:line="220" w:lineRule="exact"/>
    </w:pPr>
    <w:rPr>
      <w:sz w:val="16"/>
    </w:rPr>
  </w:style>
  <w:style w:type="character" w:customStyle="1" w:styleId="SidfotChar">
    <w:name w:val="Sidfot Char"/>
    <w:basedOn w:val="Standardstycketeckensnitt"/>
    <w:link w:val="Sidfot"/>
    <w:uiPriority w:val="99"/>
    <w:rsid w:val="00A66184"/>
    <w:rPr>
      <w:rFonts w:ascii="Calibri Light" w:eastAsia="Calibri" w:hAnsi="Calibri Light" w:cs="Times New Roman"/>
      <w:sz w:val="16"/>
    </w:rPr>
  </w:style>
  <w:style w:type="paragraph" w:styleId="Ballongtext">
    <w:name w:val="Balloon Text"/>
    <w:basedOn w:val="Normal"/>
    <w:link w:val="BallongtextChar"/>
    <w:uiPriority w:val="99"/>
    <w:semiHidden/>
    <w:unhideWhenUsed/>
    <w:rsid w:val="00227CA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7CA4"/>
    <w:rPr>
      <w:rFonts w:ascii="Tahoma" w:eastAsia="Calibri" w:hAnsi="Tahoma" w:cs="Tahoma"/>
      <w:sz w:val="16"/>
      <w:szCs w:val="16"/>
    </w:rPr>
  </w:style>
  <w:style w:type="character" w:customStyle="1" w:styleId="Rubrik1Char">
    <w:name w:val="Rubrik 1 Char"/>
    <w:basedOn w:val="Standardstycketeckensnitt"/>
    <w:link w:val="Rubrik1"/>
    <w:uiPriority w:val="9"/>
    <w:rsid w:val="00C964F1"/>
    <w:rPr>
      <w:rFonts w:ascii="Century Gothic" w:eastAsiaTheme="majorEastAsia" w:hAnsi="Century Gothic" w:cstheme="majorBidi"/>
      <w:bCs/>
      <w:sz w:val="48"/>
      <w:szCs w:val="28"/>
    </w:rPr>
  </w:style>
  <w:style w:type="character" w:customStyle="1" w:styleId="skypepnhmark1">
    <w:name w:val="skype_pnh_mark1"/>
    <w:basedOn w:val="Standardstycketeckensnitt"/>
    <w:rsid w:val="00407D8B"/>
    <w:rPr>
      <w:vanish/>
      <w:webHidden w:val="0"/>
      <w:specVanish w:val="0"/>
    </w:rPr>
  </w:style>
  <w:style w:type="character" w:customStyle="1" w:styleId="skypepnhcontainer">
    <w:name w:val="skype_pnh_container"/>
    <w:basedOn w:val="Standardstycketeckensnitt"/>
    <w:rsid w:val="00407D8B"/>
  </w:style>
  <w:style w:type="character" w:customStyle="1" w:styleId="skypepnhtextspan">
    <w:name w:val="skype_pnh_text_span"/>
    <w:basedOn w:val="Standardstycketeckensnitt"/>
    <w:rsid w:val="00407D8B"/>
  </w:style>
  <w:style w:type="character" w:customStyle="1" w:styleId="skypepnhrightspan">
    <w:name w:val="skype_pnh_right_span"/>
    <w:basedOn w:val="Standardstycketeckensnitt"/>
    <w:rsid w:val="00407D8B"/>
  </w:style>
  <w:style w:type="paragraph" w:styleId="Normalwebb">
    <w:name w:val="Normal (Web)"/>
    <w:basedOn w:val="Normal"/>
    <w:uiPriority w:val="99"/>
    <w:unhideWhenUsed/>
    <w:rsid w:val="00465C12"/>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Normal1">
    <w:name w:val="Normal1"/>
    <w:rsid w:val="00E5561E"/>
    <w:pPr>
      <w:spacing w:after="0"/>
    </w:pPr>
    <w:rPr>
      <w:rFonts w:ascii="Arial" w:eastAsia="Arial" w:hAnsi="Arial" w:cs="Arial"/>
      <w:color w:val="000000"/>
      <w:szCs w:val="24"/>
      <w:lang w:eastAsia="ja-JP"/>
    </w:rPr>
  </w:style>
  <w:style w:type="character" w:styleId="Sidnummer">
    <w:name w:val="page number"/>
    <w:basedOn w:val="Standardstycketeckensnitt"/>
    <w:uiPriority w:val="99"/>
    <w:unhideWhenUsed/>
    <w:rsid w:val="00731240"/>
  </w:style>
  <w:style w:type="character" w:styleId="AnvndHyperlnk">
    <w:name w:val="FollowedHyperlink"/>
    <w:basedOn w:val="Standardstycketeckensnitt"/>
    <w:uiPriority w:val="99"/>
    <w:semiHidden/>
    <w:unhideWhenUsed/>
    <w:rsid w:val="002A110E"/>
    <w:rPr>
      <w:color w:val="DFE0DD" w:themeColor="followedHyperlink"/>
      <w:u w:val="single"/>
    </w:rPr>
  </w:style>
  <w:style w:type="paragraph" w:styleId="Ingetavstnd">
    <w:name w:val="No Spacing"/>
    <w:uiPriority w:val="1"/>
    <w:rsid w:val="00EE21A2"/>
    <w:pPr>
      <w:spacing w:after="0" w:line="240" w:lineRule="auto"/>
    </w:pPr>
    <w:rPr>
      <w:rFonts w:ascii="Calibri" w:eastAsia="Calibri" w:hAnsi="Calibri" w:cs="Times New Roman"/>
    </w:rPr>
  </w:style>
  <w:style w:type="table" w:customStyle="1" w:styleId="TableNormal1">
    <w:name w:val="Table Normal1"/>
    <w:rsid w:val="0015489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paragraph" w:customStyle="1" w:styleId="Body">
    <w:name w:val="Body"/>
    <w:rsid w:val="00154899"/>
    <w:pPr>
      <w:pBdr>
        <w:top w:val="nil"/>
        <w:left w:val="nil"/>
        <w:bottom w:val="nil"/>
        <w:right w:val="nil"/>
        <w:between w:val="nil"/>
        <w:bar w:val="nil"/>
      </w:pBdr>
    </w:pPr>
    <w:rPr>
      <w:rFonts w:ascii="Calibri" w:eastAsia="Calibri" w:hAnsi="Calibri" w:cs="Calibri"/>
      <w:color w:val="000000"/>
      <w:u w:color="000000"/>
      <w:bdr w:val="nil"/>
      <w:lang w:eastAsia="sv-SE"/>
    </w:rPr>
  </w:style>
  <w:style w:type="table" w:styleId="Tabellrutnt">
    <w:name w:val="Table Grid"/>
    <w:basedOn w:val="Normaltabell"/>
    <w:uiPriority w:val="39"/>
    <w:rsid w:val="0015489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rsid w:val="00E10F36"/>
    <w:rPr>
      <w:i/>
      <w:iCs/>
    </w:rPr>
  </w:style>
  <w:style w:type="character" w:customStyle="1" w:styleId="apple-converted-space">
    <w:name w:val="apple-converted-space"/>
    <w:basedOn w:val="Standardstycketeckensnitt"/>
    <w:rsid w:val="00E10F36"/>
  </w:style>
  <w:style w:type="paragraph" w:styleId="Fotnotstext">
    <w:name w:val="footnote text"/>
    <w:basedOn w:val="Normal"/>
    <w:link w:val="FotnotstextChar"/>
    <w:uiPriority w:val="99"/>
    <w:unhideWhenUsed/>
    <w:rsid w:val="00C2278C"/>
    <w:pPr>
      <w:spacing w:line="240" w:lineRule="auto"/>
    </w:pPr>
    <w:rPr>
      <w:sz w:val="24"/>
      <w:szCs w:val="24"/>
    </w:rPr>
  </w:style>
  <w:style w:type="character" w:customStyle="1" w:styleId="FotnotstextChar">
    <w:name w:val="Fotnotstext Char"/>
    <w:basedOn w:val="Standardstycketeckensnitt"/>
    <w:link w:val="Fotnotstext"/>
    <w:uiPriority w:val="99"/>
    <w:rsid w:val="00C2278C"/>
    <w:rPr>
      <w:rFonts w:ascii="Calibri" w:eastAsia="Calibri" w:hAnsi="Calibri" w:cs="Times New Roman"/>
      <w:sz w:val="24"/>
      <w:szCs w:val="24"/>
    </w:rPr>
  </w:style>
  <w:style w:type="character" w:styleId="Fotnotsreferens">
    <w:name w:val="footnote reference"/>
    <w:basedOn w:val="Standardstycketeckensnitt"/>
    <w:uiPriority w:val="99"/>
    <w:unhideWhenUsed/>
    <w:rsid w:val="00C2278C"/>
    <w:rPr>
      <w:vertAlign w:val="superscript"/>
    </w:rPr>
  </w:style>
  <w:style w:type="character" w:styleId="Kommentarsreferens">
    <w:name w:val="annotation reference"/>
    <w:basedOn w:val="Standardstycketeckensnitt"/>
    <w:uiPriority w:val="99"/>
    <w:semiHidden/>
    <w:unhideWhenUsed/>
    <w:rsid w:val="00E41E47"/>
    <w:rPr>
      <w:sz w:val="18"/>
      <w:szCs w:val="18"/>
    </w:rPr>
  </w:style>
  <w:style w:type="paragraph" w:styleId="Kommentarer">
    <w:name w:val="annotation text"/>
    <w:basedOn w:val="Normal"/>
    <w:link w:val="KommentarerChar"/>
    <w:uiPriority w:val="99"/>
    <w:unhideWhenUsed/>
    <w:rsid w:val="00E41E47"/>
    <w:pPr>
      <w:spacing w:line="240" w:lineRule="auto"/>
    </w:pPr>
    <w:rPr>
      <w:sz w:val="24"/>
      <w:szCs w:val="24"/>
    </w:rPr>
  </w:style>
  <w:style w:type="character" w:customStyle="1" w:styleId="KommentarerChar">
    <w:name w:val="Kommentarer Char"/>
    <w:basedOn w:val="Standardstycketeckensnitt"/>
    <w:link w:val="Kommentarer"/>
    <w:uiPriority w:val="99"/>
    <w:rsid w:val="00E41E47"/>
    <w:rPr>
      <w:rFonts w:ascii="Calibri" w:eastAsia="Calibri" w:hAnsi="Calibri" w:cs="Times New Roman"/>
      <w:sz w:val="24"/>
      <w:szCs w:val="24"/>
    </w:rPr>
  </w:style>
  <w:style w:type="paragraph" w:styleId="Kommentarsmne">
    <w:name w:val="annotation subject"/>
    <w:basedOn w:val="Kommentarer"/>
    <w:next w:val="Kommentarer"/>
    <w:link w:val="KommentarsmneChar"/>
    <w:uiPriority w:val="99"/>
    <w:semiHidden/>
    <w:unhideWhenUsed/>
    <w:rsid w:val="00E41E47"/>
    <w:rPr>
      <w:b/>
      <w:bCs/>
      <w:sz w:val="20"/>
      <w:szCs w:val="20"/>
    </w:rPr>
  </w:style>
  <w:style w:type="character" w:customStyle="1" w:styleId="KommentarsmneChar">
    <w:name w:val="Kommentarsämne Char"/>
    <w:basedOn w:val="KommentarerChar"/>
    <w:link w:val="Kommentarsmne"/>
    <w:uiPriority w:val="99"/>
    <w:semiHidden/>
    <w:rsid w:val="00E41E47"/>
    <w:rPr>
      <w:rFonts w:ascii="Calibri" w:eastAsia="Calibri" w:hAnsi="Calibri" w:cs="Times New Roman"/>
      <w:b/>
      <w:bCs/>
      <w:sz w:val="20"/>
      <w:szCs w:val="20"/>
    </w:rPr>
  </w:style>
  <w:style w:type="paragraph" w:styleId="Citat">
    <w:name w:val="Quote"/>
    <w:basedOn w:val="Normal"/>
    <w:next w:val="Normal"/>
    <w:link w:val="CitatChar"/>
    <w:uiPriority w:val="29"/>
    <w:qFormat/>
    <w:rsid w:val="001C78FB"/>
    <w:pPr>
      <w:spacing w:before="240" w:after="120"/>
    </w:pPr>
    <w:rPr>
      <w:rFonts w:ascii="Century Gothic" w:hAnsi="Century Gothic"/>
      <w:i/>
      <w:iCs/>
      <w:color w:val="29768F"/>
    </w:rPr>
  </w:style>
  <w:style w:type="character" w:customStyle="1" w:styleId="Rubrik2Char">
    <w:name w:val="Rubrik 2 Char"/>
    <w:basedOn w:val="Standardstycketeckensnitt"/>
    <w:link w:val="Rubrik2"/>
    <w:uiPriority w:val="9"/>
    <w:rsid w:val="00AB0C54"/>
    <w:rPr>
      <w:rFonts w:ascii="Century Gothic" w:eastAsiaTheme="majorEastAsia" w:hAnsi="Century Gothic" w:cstheme="majorBidi"/>
      <w:color w:val="232323" w:themeColor="text1"/>
      <w:sz w:val="32"/>
      <w:szCs w:val="26"/>
    </w:rPr>
  </w:style>
  <w:style w:type="character" w:customStyle="1" w:styleId="Rubrik3Char">
    <w:name w:val="Rubrik 3 Char"/>
    <w:basedOn w:val="Standardstycketeckensnitt"/>
    <w:link w:val="Rubrik3"/>
    <w:uiPriority w:val="9"/>
    <w:rsid w:val="00AB0C54"/>
    <w:rPr>
      <w:rFonts w:ascii="Century Gothic" w:eastAsiaTheme="majorEastAsia" w:hAnsi="Century Gothic" w:cs="Times New Roman (CS-rubriker)"/>
      <w:b/>
      <w:caps/>
      <w:color w:val="232323" w:themeColor="text1"/>
      <w:sz w:val="20"/>
      <w:szCs w:val="24"/>
    </w:rPr>
  </w:style>
  <w:style w:type="paragraph" w:styleId="Adress-brev">
    <w:name w:val="envelope address"/>
    <w:basedOn w:val="Normal"/>
    <w:next w:val="Rubrik1"/>
    <w:uiPriority w:val="99"/>
    <w:unhideWhenUsed/>
    <w:rsid w:val="00FA5743"/>
    <w:pPr>
      <w:framePr w:w="7938" w:h="1985" w:hRule="exact" w:hSpace="142" w:wrap="notBeside" w:hAnchor="page" w:xAlign="center" w:yAlign="bottom"/>
      <w:snapToGrid w:val="0"/>
      <w:jc w:val="right"/>
    </w:pPr>
    <w:rPr>
      <w:rFonts w:eastAsiaTheme="majorEastAsia" w:cstheme="majorBidi"/>
      <w:color w:val="232323" w:themeColor="text1"/>
      <w:sz w:val="20"/>
      <w:szCs w:val="24"/>
    </w:rPr>
  </w:style>
  <w:style w:type="paragraph" w:styleId="Datum">
    <w:name w:val="Date"/>
    <w:basedOn w:val="Normal"/>
    <w:next w:val="Normal"/>
    <w:link w:val="DatumChar"/>
    <w:uiPriority w:val="99"/>
    <w:unhideWhenUsed/>
    <w:qFormat/>
    <w:rsid w:val="00D500BE"/>
    <w:pPr>
      <w:spacing w:after="480"/>
      <w:jc w:val="right"/>
    </w:pPr>
    <w:rPr>
      <w:sz w:val="20"/>
    </w:rPr>
  </w:style>
  <w:style w:type="character" w:customStyle="1" w:styleId="DatumChar">
    <w:name w:val="Datum Char"/>
    <w:basedOn w:val="Standardstycketeckensnitt"/>
    <w:link w:val="Datum"/>
    <w:uiPriority w:val="99"/>
    <w:rsid w:val="00D500BE"/>
    <w:rPr>
      <w:rFonts w:ascii="Calibri Light" w:eastAsia="Calibri" w:hAnsi="Calibri Light" w:cs="Times New Roman"/>
      <w:sz w:val="20"/>
    </w:rPr>
  </w:style>
  <w:style w:type="character" w:customStyle="1" w:styleId="CitatChar">
    <w:name w:val="Citat Char"/>
    <w:basedOn w:val="Standardstycketeckensnitt"/>
    <w:link w:val="Citat"/>
    <w:uiPriority w:val="29"/>
    <w:rsid w:val="001C78FB"/>
    <w:rPr>
      <w:rFonts w:ascii="Century Gothic" w:eastAsia="Calibri" w:hAnsi="Century Gothic" w:cs="Times New Roman"/>
      <w:i/>
      <w:iCs/>
      <w:color w:val="29768F"/>
      <w:sz w:val="21"/>
    </w:rPr>
  </w:style>
  <w:style w:type="paragraph" w:customStyle="1" w:styleId="Citatperson">
    <w:name w:val="Citatperson"/>
    <w:basedOn w:val="Normal"/>
    <w:qFormat/>
    <w:rsid w:val="001C78FB"/>
    <w:pPr>
      <w:spacing w:after="360" w:line="264" w:lineRule="auto"/>
      <w:jc w:val="right"/>
    </w:pPr>
    <w:rPr>
      <w:sz w:val="16"/>
    </w:rPr>
  </w:style>
  <w:style w:type="character" w:styleId="Olstomnmnande">
    <w:name w:val="Unresolved Mention"/>
    <w:basedOn w:val="Standardstycketeckensnitt"/>
    <w:uiPriority w:val="99"/>
    <w:semiHidden/>
    <w:unhideWhenUsed/>
    <w:rsid w:val="005447BE"/>
    <w:rPr>
      <w:color w:val="605E5C"/>
      <w:shd w:val="clear" w:color="auto" w:fill="E1DFDD"/>
    </w:rPr>
  </w:style>
  <w:style w:type="paragraph" w:styleId="Revision">
    <w:name w:val="Revision"/>
    <w:hidden/>
    <w:uiPriority w:val="99"/>
    <w:semiHidden/>
    <w:rsid w:val="00741C1C"/>
    <w:pPr>
      <w:spacing w:after="0" w:line="240" w:lineRule="auto"/>
    </w:pPr>
    <w:rPr>
      <w:rFonts w:ascii="Calibri Light" w:eastAsia="Calibri" w:hAnsi="Calibri Light"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4739">
      <w:bodyDiv w:val="1"/>
      <w:marLeft w:val="0"/>
      <w:marRight w:val="0"/>
      <w:marTop w:val="0"/>
      <w:marBottom w:val="0"/>
      <w:divBdr>
        <w:top w:val="none" w:sz="0" w:space="0" w:color="auto"/>
        <w:left w:val="none" w:sz="0" w:space="0" w:color="auto"/>
        <w:bottom w:val="none" w:sz="0" w:space="0" w:color="auto"/>
        <w:right w:val="none" w:sz="0" w:space="0" w:color="auto"/>
      </w:divBdr>
    </w:div>
    <w:div w:id="175120185">
      <w:bodyDiv w:val="1"/>
      <w:marLeft w:val="0"/>
      <w:marRight w:val="0"/>
      <w:marTop w:val="0"/>
      <w:marBottom w:val="0"/>
      <w:divBdr>
        <w:top w:val="none" w:sz="0" w:space="0" w:color="auto"/>
        <w:left w:val="none" w:sz="0" w:space="0" w:color="auto"/>
        <w:bottom w:val="none" w:sz="0" w:space="0" w:color="auto"/>
        <w:right w:val="none" w:sz="0" w:space="0" w:color="auto"/>
      </w:divBdr>
    </w:div>
    <w:div w:id="297147995">
      <w:bodyDiv w:val="1"/>
      <w:marLeft w:val="0"/>
      <w:marRight w:val="0"/>
      <w:marTop w:val="0"/>
      <w:marBottom w:val="0"/>
      <w:divBdr>
        <w:top w:val="none" w:sz="0" w:space="0" w:color="auto"/>
        <w:left w:val="none" w:sz="0" w:space="0" w:color="auto"/>
        <w:bottom w:val="none" w:sz="0" w:space="0" w:color="auto"/>
        <w:right w:val="none" w:sz="0" w:space="0" w:color="auto"/>
      </w:divBdr>
    </w:div>
    <w:div w:id="379746613">
      <w:bodyDiv w:val="1"/>
      <w:marLeft w:val="0"/>
      <w:marRight w:val="0"/>
      <w:marTop w:val="0"/>
      <w:marBottom w:val="0"/>
      <w:divBdr>
        <w:top w:val="none" w:sz="0" w:space="0" w:color="auto"/>
        <w:left w:val="none" w:sz="0" w:space="0" w:color="auto"/>
        <w:bottom w:val="none" w:sz="0" w:space="0" w:color="auto"/>
        <w:right w:val="none" w:sz="0" w:space="0" w:color="auto"/>
      </w:divBdr>
    </w:div>
    <w:div w:id="393353643">
      <w:bodyDiv w:val="1"/>
      <w:marLeft w:val="0"/>
      <w:marRight w:val="0"/>
      <w:marTop w:val="0"/>
      <w:marBottom w:val="0"/>
      <w:divBdr>
        <w:top w:val="none" w:sz="0" w:space="0" w:color="auto"/>
        <w:left w:val="none" w:sz="0" w:space="0" w:color="auto"/>
        <w:bottom w:val="none" w:sz="0" w:space="0" w:color="auto"/>
        <w:right w:val="none" w:sz="0" w:space="0" w:color="auto"/>
      </w:divBdr>
      <w:divsChild>
        <w:div w:id="407113446">
          <w:marLeft w:val="547"/>
          <w:marRight w:val="0"/>
          <w:marTop w:val="0"/>
          <w:marBottom w:val="0"/>
          <w:divBdr>
            <w:top w:val="none" w:sz="0" w:space="0" w:color="auto"/>
            <w:left w:val="none" w:sz="0" w:space="0" w:color="auto"/>
            <w:bottom w:val="none" w:sz="0" w:space="0" w:color="auto"/>
            <w:right w:val="none" w:sz="0" w:space="0" w:color="auto"/>
          </w:divBdr>
        </w:div>
        <w:div w:id="679627264">
          <w:marLeft w:val="547"/>
          <w:marRight w:val="0"/>
          <w:marTop w:val="0"/>
          <w:marBottom w:val="0"/>
          <w:divBdr>
            <w:top w:val="none" w:sz="0" w:space="0" w:color="auto"/>
            <w:left w:val="none" w:sz="0" w:space="0" w:color="auto"/>
            <w:bottom w:val="none" w:sz="0" w:space="0" w:color="auto"/>
            <w:right w:val="none" w:sz="0" w:space="0" w:color="auto"/>
          </w:divBdr>
        </w:div>
        <w:div w:id="801075004">
          <w:marLeft w:val="547"/>
          <w:marRight w:val="0"/>
          <w:marTop w:val="0"/>
          <w:marBottom w:val="0"/>
          <w:divBdr>
            <w:top w:val="none" w:sz="0" w:space="0" w:color="auto"/>
            <w:left w:val="none" w:sz="0" w:space="0" w:color="auto"/>
            <w:bottom w:val="none" w:sz="0" w:space="0" w:color="auto"/>
            <w:right w:val="none" w:sz="0" w:space="0" w:color="auto"/>
          </w:divBdr>
        </w:div>
        <w:div w:id="1441989001">
          <w:marLeft w:val="547"/>
          <w:marRight w:val="0"/>
          <w:marTop w:val="0"/>
          <w:marBottom w:val="0"/>
          <w:divBdr>
            <w:top w:val="none" w:sz="0" w:space="0" w:color="auto"/>
            <w:left w:val="none" w:sz="0" w:space="0" w:color="auto"/>
            <w:bottom w:val="none" w:sz="0" w:space="0" w:color="auto"/>
            <w:right w:val="none" w:sz="0" w:space="0" w:color="auto"/>
          </w:divBdr>
        </w:div>
      </w:divsChild>
    </w:div>
    <w:div w:id="562569206">
      <w:bodyDiv w:val="1"/>
      <w:marLeft w:val="0"/>
      <w:marRight w:val="0"/>
      <w:marTop w:val="0"/>
      <w:marBottom w:val="0"/>
      <w:divBdr>
        <w:top w:val="none" w:sz="0" w:space="0" w:color="auto"/>
        <w:left w:val="none" w:sz="0" w:space="0" w:color="auto"/>
        <w:bottom w:val="none" w:sz="0" w:space="0" w:color="auto"/>
        <w:right w:val="none" w:sz="0" w:space="0" w:color="auto"/>
      </w:divBdr>
    </w:div>
    <w:div w:id="644970272">
      <w:bodyDiv w:val="1"/>
      <w:marLeft w:val="0"/>
      <w:marRight w:val="0"/>
      <w:marTop w:val="0"/>
      <w:marBottom w:val="0"/>
      <w:divBdr>
        <w:top w:val="none" w:sz="0" w:space="0" w:color="auto"/>
        <w:left w:val="none" w:sz="0" w:space="0" w:color="auto"/>
        <w:bottom w:val="none" w:sz="0" w:space="0" w:color="auto"/>
        <w:right w:val="none" w:sz="0" w:space="0" w:color="auto"/>
      </w:divBdr>
      <w:divsChild>
        <w:div w:id="48188702">
          <w:marLeft w:val="1080"/>
          <w:marRight w:val="0"/>
          <w:marTop w:val="82"/>
          <w:marBottom w:val="0"/>
          <w:divBdr>
            <w:top w:val="none" w:sz="0" w:space="0" w:color="auto"/>
            <w:left w:val="none" w:sz="0" w:space="0" w:color="auto"/>
            <w:bottom w:val="none" w:sz="0" w:space="0" w:color="auto"/>
            <w:right w:val="none" w:sz="0" w:space="0" w:color="auto"/>
          </w:divBdr>
        </w:div>
        <w:div w:id="428432269">
          <w:marLeft w:val="1440"/>
          <w:marRight w:val="0"/>
          <w:marTop w:val="82"/>
          <w:marBottom w:val="0"/>
          <w:divBdr>
            <w:top w:val="none" w:sz="0" w:space="0" w:color="auto"/>
            <w:left w:val="none" w:sz="0" w:space="0" w:color="auto"/>
            <w:bottom w:val="none" w:sz="0" w:space="0" w:color="auto"/>
            <w:right w:val="none" w:sz="0" w:space="0" w:color="auto"/>
          </w:divBdr>
        </w:div>
        <w:div w:id="721751402">
          <w:marLeft w:val="1080"/>
          <w:marRight w:val="0"/>
          <w:marTop w:val="82"/>
          <w:marBottom w:val="0"/>
          <w:divBdr>
            <w:top w:val="none" w:sz="0" w:space="0" w:color="auto"/>
            <w:left w:val="none" w:sz="0" w:space="0" w:color="auto"/>
            <w:bottom w:val="none" w:sz="0" w:space="0" w:color="auto"/>
            <w:right w:val="none" w:sz="0" w:space="0" w:color="auto"/>
          </w:divBdr>
        </w:div>
        <w:div w:id="803810538">
          <w:marLeft w:val="806"/>
          <w:marRight w:val="0"/>
          <w:marTop w:val="106"/>
          <w:marBottom w:val="0"/>
          <w:divBdr>
            <w:top w:val="none" w:sz="0" w:space="0" w:color="auto"/>
            <w:left w:val="none" w:sz="0" w:space="0" w:color="auto"/>
            <w:bottom w:val="none" w:sz="0" w:space="0" w:color="auto"/>
            <w:right w:val="none" w:sz="0" w:space="0" w:color="auto"/>
          </w:divBdr>
        </w:div>
        <w:div w:id="888419162">
          <w:marLeft w:val="806"/>
          <w:marRight w:val="0"/>
          <w:marTop w:val="106"/>
          <w:marBottom w:val="0"/>
          <w:divBdr>
            <w:top w:val="none" w:sz="0" w:space="0" w:color="auto"/>
            <w:left w:val="none" w:sz="0" w:space="0" w:color="auto"/>
            <w:bottom w:val="none" w:sz="0" w:space="0" w:color="auto"/>
            <w:right w:val="none" w:sz="0" w:space="0" w:color="auto"/>
          </w:divBdr>
        </w:div>
        <w:div w:id="1371030577">
          <w:marLeft w:val="1440"/>
          <w:marRight w:val="0"/>
          <w:marTop w:val="82"/>
          <w:marBottom w:val="0"/>
          <w:divBdr>
            <w:top w:val="none" w:sz="0" w:space="0" w:color="auto"/>
            <w:left w:val="none" w:sz="0" w:space="0" w:color="auto"/>
            <w:bottom w:val="none" w:sz="0" w:space="0" w:color="auto"/>
            <w:right w:val="none" w:sz="0" w:space="0" w:color="auto"/>
          </w:divBdr>
        </w:div>
        <w:div w:id="1471750966">
          <w:marLeft w:val="1440"/>
          <w:marRight w:val="0"/>
          <w:marTop w:val="82"/>
          <w:marBottom w:val="0"/>
          <w:divBdr>
            <w:top w:val="none" w:sz="0" w:space="0" w:color="auto"/>
            <w:left w:val="none" w:sz="0" w:space="0" w:color="auto"/>
            <w:bottom w:val="none" w:sz="0" w:space="0" w:color="auto"/>
            <w:right w:val="none" w:sz="0" w:space="0" w:color="auto"/>
          </w:divBdr>
        </w:div>
        <w:div w:id="1870220090">
          <w:marLeft w:val="1080"/>
          <w:marRight w:val="0"/>
          <w:marTop w:val="82"/>
          <w:marBottom w:val="0"/>
          <w:divBdr>
            <w:top w:val="none" w:sz="0" w:space="0" w:color="auto"/>
            <w:left w:val="none" w:sz="0" w:space="0" w:color="auto"/>
            <w:bottom w:val="none" w:sz="0" w:space="0" w:color="auto"/>
            <w:right w:val="none" w:sz="0" w:space="0" w:color="auto"/>
          </w:divBdr>
        </w:div>
        <w:div w:id="1915580066">
          <w:marLeft w:val="1080"/>
          <w:marRight w:val="0"/>
          <w:marTop w:val="82"/>
          <w:marBottom w:val="0"/>
          <w:divBdr>
            <w:top w:val="none" w:sz="0" w:space="0" w:color="auto"/>
            <w:left w:val="none" w:sz="0" w:space="0" w:color="auto"/>
            <w:bottom w:val="none" w:sz="0" w:space="0" w:color="auto"/>
            <w:right w:val="none" w:sz="0" w:space="0" w:color="auto"/>
          </w:divBdr>
        </w:div>
        <w:div w:id="1973753365">
          <w:marLeft w:val="806"/>
          <w:marRight w:val="0"/>
          <w:marTop w:val="106"/>
          <w:marBottom w:val="0"/>
          <w:divBdr>
            <w:top w:val="none" w:sz="0" w:space="0" w:color="auto"/>
            <w:left w:val="none" w:sz="0" w:space="0" w:color="auto"/>
            <w:bottom w:val="none" w:sz="0" w:space="0" w:color="auto"/>
            <w:right w:val="none" w:sz="0" w:space="0" w:color="auto"/>
          </w:divBdr>
        </w:div>
      </w:divsChild>
    </w:div>
    <w:div w:id="713190541">
      <w:bodyDiv w:val="1"/>
      <w:marLeft w:val="0"/>
      <w:marRight w:val="0"/>
      <w:marTop w:val="0"/>
      <w:marBottom w:val="0"/>
      <w:divBdr>
        <w:top w:val="none" w:sz="0" w:space="0" w:color="auto"/>
        <w:left w:val="none" w:sz="0" w:space="0" w:color="auto"/>
        <w:bottom w:val="none" w:sz="0" w:space="0" w:color="auto"/>
        <w:right w:val="none" w:sz="0" w:space="0" w:color="auto"/>
      </w:divBdr>
    </w:div>
    <w:div w:id="763264025">
      <w:bodyDiv w:val="1"/>
      <w:marLeft w:val="0"/>
      <w:marRight w:val="0"/>
      <w:marTop w:val="0"/>
      <w:marBottom w:val="0"/>
      <w:divBdr>
        <w:top w:val="none" w:sz="0" w:space="0" w:color="auto"/>
        <w:left w:val="none" w:sz="0" w:space="0" w:color="auto"/>
        <w:bottom w:val="none" w:sz="0" w:space="0" w:color="auto"/>
        <w:right w:val="none" w:sz="0" w:space="0" w:color="auto"/>
      </w:divBdr>
    </w:div>
    <w:div w:id="855848463">
      <w:bodyDiv w:val="1"/>
      <w:marLeft w:val="0"/>
      <w:marRight w:val="0"/>
      <w:marTop w:val="0"/>
      <w:marBottom w:val="0"/>
      <w:divBdr>
        <w:top w:val="none" w:sz="0" w:space="0" w:color="auto"/>
        <w:left w:val="none" w:sz="0" w:space="0" w:color="auto"/>
        <w:bottom w:val="none" w:sz="0" w:space="0" w:color="auto"/>
        <w:right w:val="none" w:sz="0" w:space="0" w:color="auto"/>
      </w:divBdr>
    </w:div>
    <w:div w:id="883323824">
      <w:bodyDiv w:val="1"/>
      <w:marLeft w:val="0"/>
      <w:marRight w:val="0"/>
      <w:marTop w:val="0"/>
      <w:marBottom w:val="0"/>
      <w:divBdr>
        <w:top w:val="none" w:sz="0" w:space="0" w:color="auto"/>
        <w:left w:val="none" w:sz="0" w:space="0" w:color="auto"/>
        <w:bottom w:val="none" w:sz="0" w:space="0" w:color="auto"/>
        <w:right w:val="none" w:sz="0" w:space="0" w:color="auto"/>
      </w:divBdr>
    </w:div>
    <w:div w:id="890187386">
      <w:bodyDiv w:val="1"/>
      <w:marLeft w:val="0"/>
      <w:marRight w:val="0"/>
      <w:marTop w:val="0"/>
      <w:marBottom w:val="0"/>
      <w:divBdr>
        <w:top w:val="none" w:sz="0" w:space="0" w:color="auto"/>
        <w:left w:val="none" w:sz="0" w:space="0" w:color="auto"/>
        <w:bottom w:val="none" w:sz="0" w:space="0" w:color="auto"/>
        <w:right w:val="none" w:sz="0" w:space="0" w:color="auto"/>
      </w:divBdr>
    </w:div>
    <w:div w:id="1046641609">
      <w:bodyDiv w:val="1"/>
      <w:marLeft w:val="0"/>
      <w:marRight w:val="0"/>
      <w:marTop w:val="0"/>
      <w:marBottom w:val="0"/>
      <w:divBdr>
        <w:top w:val="none" w:sz="0" w:space="0" w:color="auto"/>
        <w:left w:val="none" w:sz="0" w:space="0" w:color="auto"/>
        <w:bottom w:val="none" w:sz="0" w:space="0" w:color="auto"/>
        <w:right w:val="none" w:sz="0" w:space="0" w:color="auto"/>
      </w:divBdr>
    </w:div>
    <w:div w:id="1112287926">
      <w:bodyDiv w:val="1"/>
      <w:marLeft w:val="0"/>
      <w:marRight w:val="0"/>
      <w:marTop w:val="0"/>
      <w:marBottom w:val="0"/>
      <w:divBdr>
        <w:top w:val="none" w:sz="0" w:space="0" w:color="auto"/>
        <w:left w:val="none" w:sz="0" w:space="0" w:color="auto"/>
        <w:bottom w:val="none" w:sz="0" w:space="0" w:color="auto"/>
        <w:right w:val="none" w:sz="0" w:space="0" w:color="auto"/>
      </w:divBdr>
    </w:div>
    <w:div w:id="1326779944">
      <w:bodyDiv w:val="1"/>
      <w:marLeft w:val="0"/>
      <w:marRight w:val="0"/>
      <w:marTop w:val="0"/>
      <w:marBottom w:val="0"/>
      <w:divBdr>
        <w:top w:val="none" w:sz="0" w:space="0" w:color="auto"/>
        <w:left w:val="none" w:sz="0" w:space="0" w:color="auto"/>
        <w:bottom w:val="none" w:sz="0" w:space="0" w:color="auto"/>
        <w:right w:val="none" w:sz="0" w:space="0" w:color="auto"/>
      </w:divBdr>
    </w:div>
    <w:div w:id="1563322574">
      <w:bodyDiv w:val="1"/>
      <w:marLeft w:val="0"/>
      <w:marRight w:val="0"/>
      <w:marTop w:val="0"/>
      <w:marBottom w:val="0"/>
      <w:divBdr>
        <w:top w:val="none" w:sz="0" w:space="0" w:color="auto"/>
        <w:left w:val="none" w:sz="0" w:space="0" w:color="auto"/>
        <w:bottom w:val="none" w:sz="0" w:space="0" w:color="auto"/>
        <w:right w:val="none" w:sz="0" w:space="0" w:color="auto"/>
      </w:divBdr>
      <w:divsChild>
        <w:div w:id="53162459">
          <w:marLeft w:val="1166"/>
          <w:marRight w:val="0"/>
          <w:marTop w:val="53"/>
          <w:marBottom w:val="0"/>
          <w:divBdr>
            <w:top w:val="none" w:sz="0" w:space="0" w:color="auto"/>
            <w:left w:val="none" w:sz="0" w:space="0" w:color="auto"/>
            <w:bottom w:val="none" w:sz="0" w:space="0" w:color="auto"/>
            <w:right w:val="none" w:sz="0" w:space="0" w:color="auto"/>
          </w:divBdr>
        </w:div>
        <w:div w:id="128478798">
          <w:marLeft w:val="1166"/>
          <w:marRight w:val="0"/>
          <w:marTop w:val="53"/>
          <w:marBottom w:val="0"/>
          <w:divBdr>
            <w:top w:val="none" w:sz="0" w:space="0" w:color="auto"/>
            <w:left w:val="none" w:sz="0" w:space="0" w:color="auto"/>
            <w:bottom w:val="none" w:sz="0" w:space="0" w:color="auto"/>
            <w:right w:val="none" w:sz="0" w:space="0" w:color="auto"/>
          </w:divBdr>
        </w:div>
        <w:div w:id="378433175">
          <w:marLeft w:val="1166"/>
          <w:marRight w:val="0"/>
          <w:marTop w:val="53"/>
          <w:marBottom w:val="0"/>
          <w:divBdr>
            <w:top w:val="none" w:sz="0" w:space="0" w:color="auto"/>
            <w:left w:val="none" w:sz="0" w:space="0" w:color="auto"/>
            <w:bottom w:val="none" w:sz="0" w:space="0" w:color="auto"/>
            <w:right w:val="none" w:sz="0" w:space="0" w:color="auto"/>
          </w:divBdr>
        </w:div>
        <w:div w:id="691690947">
          <w:marLeft w:val="1166"/>
          <w:marRight w:val="0"/>
          <w:marTop w:val="53"/>
          <w:marBottom w:val="0"/>
          <w:divBdr>
            <w:top w:val="none" w:sz="0" w:space="0" w:color="auto"/>
            <w:left w:val="none" w:sz="0" w:space="0" w:color="auto"/>
            <w:bottom w:val="none" w:sz="0" w:space="0" w:color="auto"/>
            <w:right w:val="none" w:sz="0" w:space="0" w:color="auto"/>
          </w:divBdr>
        </w:div>
        <w:div w:id="801843671">
          <w:marLeft w:val="1166"/>
          <w:marRight w:val="0"/>
          <w:marTop w:val="53"/>
          <w:marBottom w:val="0"/>
          <w:divBdr>
            <w:top w:val="none" w:sz="0" w:space="0" w:color="auto"/>
            <w:left w:val="none" w:sz="0" w:space="0" w:color="auto"/>
            <w:bottom w:val="none" w:sz="0" w:space="0" w:color="auto"/>
            <w:right w:val="none" w:sz="0" w:space="0" w:color="auto"/>
          </w:divBdr>
        </w:div>
        <w:div w:id="865291032">
          <w:marLeft w:val="1166"/>
          <w:marRight w:val="0"/>
          <w:marTop w:val="53"/>
          <w:marBottom w:val="0"/>
          <w:divBdr>
            <w:top w:val="none" w:sz="0" w:space="0" w:color="auto"/>
            <w:left w:val="none" w:sz="0" w:space="0" w:color="auto"/>
            <w:bottom w:val="none" w:sz="0" w:space="0" w:color="auto"/>
            <w:right w:val="none" w:sz="0" w:space="0" w:color="auto"/>
          </w:divBdr>
        </w:div>
        <w:div w:id="887716541">
          <w:marLeft w:val="1166"/>
          <w:marRight w:val="0"/>
          <w:marTop w:val="53"/>
          <w:marBottom w:val="0"/>
          <w:divBdr>
            <w:top w:val="none" w:sz="0" w:space="0" w:color="auto"/>
            <w:left w:val="none" w:sz="0" w:space="0" w:color="auto"/>
            <w:bottom w:val="none" w:sz="0" w:space="0" w:color="auto"/>
            <w:right w:val="none" w:sz="0" w:space="0" w:color="auto"/>
          </w:divBdr>
        </w:div>
        <w:div w:id="1045909597">
          <w:marLeft w:val="1166"/>
          <w:marRight w:val="0"/>
          <w:marTop w:val="53"/>
          <w:marBottom w:val="0"/>
          <w:divBdr>
            <w:top w:val="none" w:sz="0" w:space="0" w:color="auto"/>
            <w:left w:val="none" w:sz="0" w:space="0" w:color="auto"/>
            <w:bottom w:val="none" w:sz="0" w:space="0" w:color="auto"/>
            <w:right w:val="none" w:sz="0" w:space="0" w:color="auto"/>
          </w:divBdr>
        </w:div>
        <w:div w:id="1186020378">
          <w:marLeft w:val="1166"/>
          <w:marRight w:val="0"/>
          <w:marTop w:val="53"/>
          <w:marBottom w:val="0"/>
          <w:divBdr>
            <w:top w:val="none" w:sz="0" w:space="0" w:color="auto"/>
            <w:left w:val="none" w:sz="0" w:space="0" w:color="auto"/>
            <w:bottom w:val="none" w:sz="0" w:space="0" w:color="auto"/>
            <w:right w:val="none" w:sz="0" w:space="0" w:color="auto"/>
          </w:divBdr>
        </w:div>
        <w:div w:id="1369380357">
          <w:marLeft w:val="1166"/>
          <w:marRight w:val="0"/>
          <w:marTop w:val="53"/>
          <w:marBottom w:val="0"/>
          <w:divBdr>
            <w:top w:val="none" w:sz="0" w:space="0" w:color="auto"/>
            <w:left w:val="none" w:sz="0" w:space="0" w:color="auto"/>
            <w:bottom w:val="none" w:sz="0" w:space="0" w:color="auto"/>
            <w:right w:val="none" w:sz="0" w:space="0" w:color="auto"/>
          </w:divBdr>
        </w:div>
        <w:div w:id="1430539167">
          <w:marLeft w:val="1166"/>
          <w:marRight w:val="0"/>
          <w:marTop w:val="53"/>
          <w:marBottom w:val="0"/>
          <w:divBdr>
            <w:top w:val="none" w:sz="0" w:space="0" w:color="auto"/>
            <w:left w:val="none" w:sz="0" w:space="0" w:color="auto"/>
            <w:bottom w:val="none" w:sz="0" w:space="0" w:color="auto"/>
            <w:right w:val="none" w:sz="0" w:space="0" w:color="auto"/>
          </w:divBdr>
        </w:div>
        <w:div w:id="1524055847">
          <w:marLeft w:val="1166"/>
          <w:marRight w:val="0"/>
          <w:marTop w:val="53"/>
          <w:marBottom w:val="0"/>
          <w:divBdr>
            <w:top w:val="none" w:sz="0" w:space="0" w:color="auto"/>
            <w:left w:val="none" w:sz="0" w:space="0" w:color="auto"/>
            <w:bottom w:val="none" w:sz="0" w:space="0" w:color="auto"/>
            <w:right w:val="none" w:sz="0" w:space="0" w:color="auto"/>
          </w:divBdr>
        </w:div>
        <w:div w:id="1975287256">
          <w:marLeft w:val="1166"/>
          <w:marRight w:val="0"/>
          <w:marTop w:val="53"/>
          <w:marBottom w:val="0"/>
          <w:divBdr>
            <w:top w:val="none" w:sz="0" w:space="0" w:color="auto"/>
            <w:left w:val="none" w:sz="0" w:space="0" w:color="auto"/>
            <w:bottom w:val="none" w:sz="0" w:space="0" w:color="auto"/>
            <w:right w:val="none" w:sz="0" w:space="0" w:color="auto"/>
          </w:divBdr>
        </w:div>
        <w:div w:id="2082292309">
          <w:marLeft w:val="1166"/>
          <w:marRight w:val="0"/>
          <w:marTop w:val="53"/>
          <w:marBottom w:val="0"/>
          <w:divBdr>
            <w:top w:val="none" w:sz="0" w:space="0" w:color="auto"/>
            <w:left w:val="none" w:sz="0" w:space="0" w:color="auto"/>
            <w:bottom w:val="none" w:sz="0" w:space="0" w:color="auto"/>
            <w:right w:val="none" w:sz="0" w:space="0" w:color="auto"/>
          </w:divBdr>
        </w:div>
        <w:div w:id="2147156558">
          <w:marLeft w:val="1166"/>
          <w:marRight w:val="0"/>
          <w:marTop w:val="53"/>
          <w:marBottom w:val="0"/>
          <w:divBdr>
            <w:top w:val="none" w:sz="0" w:space="0" w:color="auto"/>
            <w:left w:val="none" w:sz="0" w:space="0" w:color="auto"/>
            <w:bottom w:val="none" w:sz="0" w:space="0" w:color="auto"/>
            <w:right w:val="none" w:sz="0" w:space="0" w:color="auto"/>
          </w:divBdr>
        </w:div>
      </w:divsChild>
    </w:div>
    <w:div w:id="1840928066">
      <w:bodyDiv w:val="1"/>
      <w:marLeft w:val="0"/>
      <w:marRight w:val="0"/>
      <w:marTop w:val="0"/>
      <w:marBottom w:val="0"/>
      <w:divBdr>
        <w:top w:val="none" w:sz="0" w:space="0" w:color="auto"/>
        <w:left w:val="none" w:sz="0" w:space="0" w:color="auto"/>
        <w:bottom w:val="none" w:sz="0" w:space="0" w:color="auto"/>
        <w:right w:val="none" w:sz="0" w:space="0" w:color="auto"/>
      </w:divBdr>
    </w:div>
    <w:div w:id="1871146706">
      <w:bodyDiv w:val="1"/>
      <w:marLeft w:val="0"/>
      <w:marRight w:val="0"/>
      <w:marTop w:val="0"/>
      <w:marBottom w:val="0"/>
      <w:divBdr>
        <w:top w:val="none" w:sz="0" w:space="0" w:color="auto"/>
        <w:left w:val="none" w:sz="0" w:space="0" w:color="auto"/>
        <w:bottom w:val="none" w:sz="0" w:space="0" w:color="auto"/>
        <w:right w:val="none" w:sz="0" w:space="0" w:color="auto"/>
      </w:divBdr>
    </w:div>
    <w:div w:id="1887183505">
      <w:bodyDiv w:val="1"/>
      <w:marLeft w:val="0"/>
      <w:marRight w:val="0"/>
      <w:marTop w:val="0"/>
      <w:marBottom w:val="0"/>
      <w:divBdr>
        <w:top w:val="none" w:sz="0" w:space="0" w:color="auto"/>
        <w:left w:val="none" w:sz="0" w:space="0" w:color="auto"/>
        <w:bottom w:val="none" w:sz="0" w:space="0" w:color="auto"/>
        <w:right w:val="none" w:sz="0" w:space="0" w:color="auto"/>
      </w:divBdr>
    </w:div>
    <w:div w:id="21458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ksdagen.se/sv/dokument-och-lagar/dokument/kommittedirektiv/forordning-2021949-om-skydd-for-personer-som_H9B194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histleblowing@storskoge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whistleb.com/storskog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istleblowing@storskoge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WhistleB">
      <a:dk1>
        <a:srgbClr val="232323"/>
      </a:dk1>
      <a:lt1>
        <a:srgbClr val="FFFFFF"/>
      </a:lt1>
      <a:dk2>
        <a:srgbClr val="C5C6C3"/>
      </a:dk2>
      <a:lt2>
        <a:srgbClr val="EEECE1"/>
      </a:lt2>
      <a:accent1>
        <a:srgbClr val="4F81BD"/>
      </a:accent1>
      <a:accent2>
        <a:srgbClr val="3497B7"/>
      </a:accent2>
      <a:accent3>
        <a:srgbClr val="CDE6F2"/>
      </a:accent3>
      <a:accent4>
        <a:srgbClr val="8E7945"/>
      </a:accent4>
      <a:accent5>
        <a:srgbClr val="D1C8A6"/>
      </a:accent5>
      <a:accent6>
        <a:srgbClr val="6BA074"/>
      </a:accent6>
      <a:hlink>
        <a:srgbClr val="618063"/>
      </a:hlink>
      <a:folHlink>
        <a:srgbClr val="DFE0D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fde0f0-27d1-4843-bb82-596bde9b3214">
      <Terms xmlns="http://schemas.microsoft.com/office/infopath/2007/PartnerControls"/>
    </lcf76f155ced4ddcb4097134ff3c332f>
    <TaxCatchAll xmlns="45d968f1-3477-437d-b679-b5b8766431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7891C4DF68FE14C92A7E559EA5BCDD8" ma:contentTypeVersion="16" ma:contentTypeDescription="Skapa ett nytt dokument." ma:contentTypeScope="" ma:versionID="db13e639284a354762e2aab93f844659">
  <xsd:schema xmlns:xsd="http://www.w3.org/2001/XMLSchema" xmlns:xs="http://www.w3.org/2001/XMLSchema" xmlns:p="http://schemas.microsoft.com/office/2006/metadata/properties" xmlns:ns2="fcfde0f0-27d1-4843-bb82-596bde9b3214" xmlns:ns3="45d968f1-3477-437d-b679-b5b876643175" targetNamespace="http://schemas.microsoft.com/office/2006/metadata/properties" ma:root="true" ma:fieldsID="4e0562d33af5fca51ca4bbdb2f5d5017" ns2:_="" ns3:_="">
    <xsd:import namespace="fcfde0f0-27d1-4843-bb82-596bde9b3214"/>
    <xsd:import namespace="45d968f1-3477-437d-b679-b5b8766431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de0f0-27d1-4843-bb82-596bde9b3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8c1c3fa2-7c52-4935-a92d-4dabbc83c9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d968f1-3477-437d-b679-b5b87664317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d69faaa-f09c-4b85-87fb-337cc14d2cf7}" ma:internalName="TaxCatchAll" ma:showField="CatchAllData" ma:web="45d968f1-3477-437d-b679-b5b87664317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050A6-B32B-45D1-AB9C-49E2FBC62AC2}">
  <ds:schemaRefs>
    <ds:schemaRef ds:uri="http://schemas.openxmlformats.org/officeDocument/2006/bibliography"/>
  </ds:schemaRefs>
</ds:datastoreItem>
</file>

<file path=customXml/itemProps2.xml><?xml version="1.0" encoding="utf-8"?>
<ds:datastoreItem xmlns:ds="http://schemas.openxmlformats.org/officeDocument/2006/customXml" ds:itemID="{0103F609-1148-4131-AF6E-2AED7BBE8666}">
  <ds:schemaRefs>
    <ds:schemaRef ds:uri="http://schemas.microsoft.com/office/2006/metadata/properties"/>
    <ds:schemaRef ds:uri="http://schemas.microsoft.com/office/infopath/2007/PartnerControls"/>
    <ds:schemaRef ds:uri="fcfde0f0-27d1-4843-bb82-596bde9b3214"/>
    <ds:schemaRef ds:uri="45d968f1-3477-437d-b679-b5b876643175"/>
  </ds:schemaRefs>
</ds:datastoreItem>
</file>

<file path=customXml/itemProps3.xml><?xml version="1.0" encoding="utf-8"?>
<ds:datastoreItem xmlns:ds="http://schemas.openxmlformats.org/officeDocument/2006/customXml" ds:itemID="{902F9A4D-A3E6-4F05-8D7A-C32F270D9DD0}">
  <ds:schemaRefs>
    <ds:schemaRef ds:uri="http://schemas.microsoft.com/sharepoint/v3/contenttype/forms"/>
  </ds:schemaRefs>
</ds:datastoreItem>
</file>

<file path=customXml/itemProps4.xml><?xml version="1.0" encoding="utf-8"?>
<ds:datastoreItem xmlns:ds="http://schemas.openxmlformats.org/officeDocument/2006/customXml" ds:itemID="{E214A34D-746F-4AA6-9ED4-C739C76E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de0f0-27d1-4843-bb82-596bde9b3214"/>
    <ds:schemaRef ds:uri="45d968f1-3477-437d-b679-b5b87664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1592</Words>
  <Characters>8441</Characters>
  <Application>Microsoft Office Word</Application>
  <DocSecurity>0</DocSecurity>
  <Lines>70</Lines>
  <Paragraphs>20</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10013</CharactersWithSpaces>
  <SharedDoc>false</SharedDoc>
  <HLinks>
    <vt:vector size="30" baseType="variant">
      <vt:variant>
        <vt:i4>852068</vt:i4>
      </vt:variant>
      <vt:variant>
        <vt:i4>12</vt:i4>
      </vt:variant>
      <vt:variant>
        <vt:i4>0</vt:i4>
      </vt:variant>
      <vt:variant>
        <vt:i4>5</vt:i4>
      </vt:variant>
      <vt:variant>
        <vt:lpwstr>mailto:louise.stcyrohm@storskogen.com</vt:lpwstr>
      </vt:variant>
      <vt:variant>
        <vt:lpwstr/>
      </vt:variant>
      <vt:variant>
        <vt:i4>1048682</vt:i4>
      </vt:variant>
      <vt:variant>
        <vt:i4>9</vt:i4>
      </vt:variant>
      <vt:variant>
        <vt:i4>0</vt:i4>
      </vt:variant>
      <vt:variant>
        <vt:i4>5</vt:i4>
      </vt:variant>
      <vt:variant>
        <vt:lpwstr>mailto:lena.glader@storskogen.com</vt:lpwstr>
      </vt:variant>
      <vt:variant>
        <vt:lpwstr/>
      </vt:variant>
      <vt:variant>
        <vt:i4>852068</vt:i4>
      </vt:variant>
      <vt:variant>
        <vt:i4>6</vt:i4>
      </vt:variant>
      <vt:variant>
        <vt:i4>0</vt:i4>
      </vt:variant>
      <vt:variant>
        <vt:i4>5</vt:i4>
      </vt:variant>
      <vt:variant>
        <vt:lpwstr>mailto:louise.stcyrohm@storskogen.com</vt:lpwstr>
      </vt:variant>
      <vt:variant>
        <vt:lpwstr/>
      </vt:variant>
      <vt:variant>
        <vt:i4>852068</vt:i4>
      </vt:variant>
      <vt:variant>
        <vt:i4>3</vt:i4>
      </vt:variant>
      <vt:variant>
        <vt:i4>0</vt:i4>
      </vt:variant>
      <vt:variant>
        <vt:i4>5</vt:i4>
      </vt:variant>
      <vt:variant>
        <vt:lpwstr>mailto:louise.stcyrohm@storskogen.com</vt:lpwstr>
      </vt:variant>
      <vt:variant>
        <vt:lpwstr/>
      </vt:variant>
      <vt:variant>
        <vt:i4>1048682</vt:i4>
      </vt:variant>
      <vt:variant>
        <vt:i4>0</vt:i4>
      </vt:variant>
      <vt:variant>
        <vt:i4>0</vt:i4>
      </vt:variant>
      <vt:variant>
        <vt:i4>5</vt:i4>
      </vt:variant>
      <vt:variant>
        <vt:lpwstr>mailto:lena.glader@storskogen.com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Johanna Lucas</cp:lastModifiedBy>
  <cp:revision>147</cp:revision>
  <cp:lastPrinted>2020-11-10T18:59:00Z</cp:lastPrinted>
  <dcterms:created xsi:type="dcterms:W3CDTF">2023-10-02T13:20:00Z</dcterms:created>
  <dcterms:modified xsi:type="dcterms:W3CDTF">2023-12-06T13:10:00Z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0x010100A32BE35F48C8004AA5592E65057A9766</vt:lpwstr>
  </property>
  <property fmtid="{D5CDD505-2E9C-101B-9397-08002B2CF9AE}" pid="3" name="_ExtendedDescription">
    <vt:lpwstr/>
  </property>
  <property fmtid="{D5CDD505-2E9C-101B-9397-08002B2CF9AE}" pid="4" name="MediaServiceImageTags">
    <vt:lpwstr/>
  </property>
</Properties>
</file>